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25F6F" w:rsidRDefault="004A4A27" w:rsidP="00841666">
      <w:pPr>
        <w:autoSpaceDE w:val="0"/>
        <w:autoSpaceDN w:val="0"/>
        <w:adjustRightInd w:val="0"/>
        <w:spacing w:after="0" w:line="240" w:lineRule="auto"/>
        <w:jc w:val="center"/>
        <w:rPr>
          <w:rFonts w:ascii="Times New Roman" w:hAnsi="Times New Roman" w:cs="Times New Roman"/>
          <w:b/>
          <w:bCs/>
          <w:sz w:val="32"/>
          <w:szCs w:val="24"/>
        </w:rPr>
      </w:pPr>
      <w:bookmarkStart w:id="0" w:name="_GoBack"/>
      <w:bookmarkEnd w:id="0"/>
      <w:r w:rsidRPr="004A4A27">
        <w:rPr>
          <w:rFonts w:ascii="Times New Roman" w:hAnsi="Times New Roman" w:cs="Times New Roman"/>
          <w:b/>
          <w:bCs/>
          <w:noProof/>
          <w:sz w:val="32"/>
          <w:szCs w:val="24"/>
        </w:rPr>
        <w:drawing>
          <wp:inline distT="0" distB="0" distL="0" distR="0">
            <wp:extent cx="1155780" cy="1073889"/>
            <wp:effectExtent l="0" t="0" r="0" b="0"/>
            <wp:docPr id="1" name="Immagine 2" descr="Risultati immagini per stemma comune di mirabella imbacca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isultati immagini per stemma comune di mirabella imbaccari"/>
                    <pic:cNvPicPr>
                      <a:picLocks noChangeAspect="1" noChangeArrowheads="1"/>
                    </pic:cNvPicPr>
                  </pic:nvPicPr>
                  <pic:blipFill>
                    <a:blip r:embed="rId8" cstate="print"/>
                    <a:srcRect/>
                    <a:stretch>
                      <a:fillRect/>
                    </a:stretch>
                  </pic:blipFill>
                  <pic:spPr bwMode="auto">
                    <a:xfrm>
                      <a:off x="0" y="0"/>
                      <a:ext cx="1157344" cy="1075342"/>
                    </a:xfrm>
                    <a:prstGeom prst="rect">
                      <a:avLst/>
                    </a:prstGeom>
                    <a:noFill/>
                    <a:ln w="9525">
                      <a:noFill/>
                      <a:miter lim="800000"/>
                      <a:headEnd/>
                      <a:tailEnd/>
                    </a:ln>
                  </pic:spPr>
                </pic:pic>
              </a:graphicData>
            </a:graphic>
          </wp:inline>
        </w:drawing>
      </w:r>
    </w:p>
    <w:p w:rsidR="00625F6F" w:rsidRDefault="00625F6F" w:rsidP="00841666">
      <w:pPr>
        <w:autoSpaceDE w:val="0"/>
        <w:autoSpaceDN w:val="0"/>
        <w:adjustRightInd w:val="0"/>
        <w:spacing w:after="0" w:line="240" w:lineRule="auto"/>
        <w:jc w:val="center"/>
        <w:rPr>
          <w:rFonts w:ascii="Times New Roman" w:hAnsi="Times New Roman" w:cs="Times New Roman"/>
          <w:b/>
          <w:bCs/>
          <w:sz w:val="32"/>
          <w:szCs w:val="24"/>
        </w:rPr>
      </w:pPr>
    </w:p>
    <w:p w:rsidR="00841666" w:rsidRPr="00860483" w:rsidRDefault="00841666" w:rsidP="00625F6F">
      <w:pPr>
        <w:pBdr>
          <w:bottom w:val="single" w:sz="4" w:space="1" w:color="auto"/>
        </w:pBdr>
        <w:autoSpaceDE w:val="0"/>
        <w:autoSpaceDN w:val="0"/>
        <w:adjustRightInd w:val="0"/>
        <w:spacing w:after="0" w:line="240" w:lineRule="auto"/>
        <w:jc w:val="center"/>
        <w:rPr>
          <w:rFonts w:cstheme="minorHAnsi"/>
          <w:b/>
          <w:bCs/>
          <w:sz w:val="32"/>
          <w:szCs w:val="24"/>
        </w:rPr>
      </w:pPr>
      <w:r w:rsidRPr="00860483">
        <w:rPr>
          <w:rFonts w:cstheme="minorHAnsi"/>
          <w:b/>
          <w:bCs/>
          <w:sz w:val="32"/>
          <w:szCs w:val="24"/>
        </w:rPr>
        <w:t xml:space="preserve">COMUNE DI </w:t>
      </w:r>
      <w:r w:rsidR="00860483" w:rsidRPr="00860483">
        <w:rPr>
          <w:rFonts w:cstheme="minorHAnsi"/>
          <w:b/>
          <w:bCs/>
          <w:sz w:val="32"/>
          <w:szCs w:val="24"/>
        </w:rPr>
        <w:t>MIRABELLA IMBACCARI</w:t>
      </w:r>
    </w:p>
    <w:p w:rsidR="00841666" w:rsidRPr="00860483" w:rsidRDefault="00860483" w:rsidP="00841666">
      <w:pPr>
        <w:autoSpaceDE w:val="0"/>
        <w:autoSpaceDN w:val="0"/>
        <w:adjustRightInd w:val="0"/>
        <w:spacing w:after="0" w:line="240" w:lineRule="auto"/>
        <w:jc w:val="center"/>
        <w:rPr>
          <w:rFonts w:cstheme="minorHAnsi"/>
          <w:bCs/>
          <w:sz w:val="24"/>
          <w:szCs w:val="24"/>
        </w:rPr>
      </w:pPr>
      <w:r w:rsidRPr="00860483">
        <w:rPr>
          <w:rFonts w:cstheme="minorHAnsi"/>
          <w:bCs/>
          <w:sz w:val="24"/>
          <w:szCs w:val="24"/>
        </w:rPr>
        <w:t>CITTA’ METROPOLITANA DI CATANIA</w:t>
      </w:r>
    </w:p>
    <w:p w:rsidR="00841666" w:rsidRPr="00860483" w:rsidRDefault="00841666" w:rsidP="00841666">
      <w:pPr>
        <w:autoSpaceDE w:val="0"/>
        <w:autoSpaceDN w:val="0"/>
        <w:adjustRightInd w:val="0"/>
        <w:spacing w:after="0" w:line="240" w:lineRule="auto"/>
        <w:jc w:val="center"/>
        <w:rPr>
          <w:rFonts w:cstheme="minorHAnsi"/>
          <w:b/>
          <w:bCs/>
          <w:sz w:val="24"/>
          <w:szCs w:val="24"/>
        </w:rPr>
      </w:pPr>
    </w:p>
    <w:p w:rsidR="00841666" w:rsidRPr="00860483" w:rsidRDefault="00841666" w:rsidP="00841666">
      <w:pPr>
        <w:autoSpaceDE w:val="0"/>
        <w:autoSpaceDN w:val="0"/>
        <w:adjustRightInd w:val="0"/>
        <w:spacing w:after="0" w:line="240" w:lineRule="auto"/>
        <w:jc w:val="center"/>
        <w:rPr>
          <w:rFonts w:cstheme="minorHAnsi"/>
          <w:b/>
          <w:bCs/>
          <w:sz w:val="24"/>
          <w:szCs w:val="24"/>
        </w:rPr>
      </w:pPr>
    </w:p>
    <w:p w:rsidR="000A4696" w:rsidRPr="00860483" w:rsidRDefault="000A4696" w:rsidP="00841666">
      <w:pPr>
        <w:autoSpaceDE w:val="0"/>
        <w:autoSpaceDN w:val="0"/>
        <w:adjustRightInd w:val="0"/>
        <w:spacing w:after="0" w:line="240" w:lineRule="auto"/>
        <w:jc w:val="center"/>
        <w:rPr>
          <w:rFonts w:cstheme="minorHAnsi"/>
          <w:b/>
          <w:bCs/>
          <w:sz w:val="24"/>
          <w:szCs w:val="24"/>
        </w:rPr>
      </w:pPr>
    </w:p>
    <w:p w:rsidR="000A4696" w:rsidRPr="00860483" w:rsidRDefault="000A4696" w:rsidP="00841666">
      <w:pPr>
        <w:autoSpaceDE w:val="0"/>
        <w:autoSpaceDN w:val="0"/>
        <w:adjustRightInd w:val="0"/>
        <w:spacing w:after="0" w:line="240" w:lineRule="auto"/>
        <w:jc w:val="center"/>
        <w:rPr>
          <w:rFonts w:cstheme="minorHAnsi"/>
          <w:b/>
          <w:bCs/>
          <w:sz w:val="24"/>
          <w:szCs w:val="24"/>
        </w:rPr>
      </w:pPr>
    </w:p>
    <w:p w:rsidR="000A4696" w:rsidRPr="00860483" w:rsidRDefault="000A4696" w:rsidP="00841666">
      <w:pPr>
        <w:autoSpaceDE w:val="0"/>
        <w:autoSpaceDN w:val="0"/>
        <w:adjustRightInd w:val="0"/>
        <w:spacing w:after="0" w:line="240" w:lineRule="auto"/>
        <w:jc w:val="center"/>
        <w:rPr>
          <w:rFonts w:cstheme="minorHAnsi"/>
          <w:b/>
          <w:bCs/>
          <w:sz w:val="24"/>
          <w:szCs w:val="24"/>
        </w:rPr>
      </w:pPr>
    </w:p>
    <w:p w:rsidR="000A4696" w:rsidRPr="00860483" w:rsidRDefault="000A4696" w:rsidP="00841666">
      <w:pPr>
        <w:autoSpaceDE w:val="0"/>
        <w:autoSpaceDN w:val="0"/>
        <w:adjustRightInd w:val="0"/>
        <w:spacing w:after="0" w:line="240" w:lineRule="auto"/>
        <w:jc w:val="center"/>
        <w:rPr>
          <w:rFonts w:cstheme="minorHAnsi"/>
          <w:b/>
          <w:bCs/>
          <w:sz w:val="24"/>
          <w:szCs w:val="24"/>
        </w:rPr>
      </w:pPr>
    </w:p>
    <w:p w:rsidR="000A4696" w:rsidRPr="00860483" w:rsidRDefault="000A4696" w:rsidP="00841666">
      <w:pPr>
        <w:autoSpaceDE w:val="0"/>
        <w:autoSpaceDN w:val="0"/>
        <w:adjustRightInd w:val="0"/>
        <w:spacing w:after="0" w:line="240" w:lineRule="auto"/>
        <w:jc w:val="center"/>
        <w:rPr>
          <w:rFonts w:cstheme="minorHAnsi"/>
          <w:b/>
          <w:bCs/>
          <w:sz w:val="24"/>
          <w:szCs w:val="24"/>
        </w:rPr>
      </w:pPr>
    </w:p>
    <w:p w:rsidR="000A4696" w:rsidRPr="00860483" w:rsidRDefault="000A4696" w:rsidP="00841666">
      <w:pPr>
        <w:autoSpaceDE w:val="0"/>
        <w:autoSpaceDN w:val="0"/>
        <w:adjustRightInd w:val="0"/>
        <w:spacing w:after="0" w:line="240" w:lineRule="auto"/>
        <w:jc w:val="center"/>
        <w:rPr>
          <w:rFonts w:cstheme="minorHAnsi"/>
          <w:b/>
          <w:bCs/>
          <w:sz w:val="24"/>
          <w:szCs w:val="24"/>
        </w:rPr>
      </w:pPr>
    </w:p>
    <w:p w:rsidR="000A4696" w:rsidRPr="00860483" w:rsidRDefault="000A4696" w:rsidP="00841666">
      <w:pPr>
        <w:autoSpaceDE w:val="0"/>
        <w:autoSpaceDN w:val="0"/>
        <w:adjustRightInd w:val="0"/>
        <w:spacing w:after="0" w:line="240" w:lineRule="auto"/>
        <w:jc w:val="center"/>
        <w:rPr>
          <w:rFonts w:cstheme="minorHAnsi"/>
          <w:b/>
          <w:bCs/>
          <w:sz w:val="24"/>
          <w:szCs w:val="24"/>
        </w:rPr>
      </w:pPr>
    </w:p>
    <w:p w:rsidR="00841666" w:rsidRPr="00860483" w:rsidRDefault="00841666" w:rsidP="00841666">
      <w:pPr>
        <w:autoSpaceDE w:val="0"/>
        <w:autoSpaceDN w:val="0"/>
        <w:adjustRightInd w:val="0"/>
        <w:spacing w:after="0" w:line="240" w:lineRule="auto"/>
        <w:jc w:val="center"/>
        <w:rPr>
          <w:rFonts w:cstheme="minorHAnsi"/>
          <w:b/>
          <w:bCs/>
          <w:sz w:val="28"/>
          <w:szCs w:val="28"/>
        </w:rPr>
      </w:pPr>
      <w:r w:rsidRPr="00860483">
        <w:rPr>
          <w:rFonts w:cstheme="minorHAnsi"/>
          <w:b/>
          <w:bCs/>
          <w:sz w:val="28"/>
          <w:szCs w:val="28"/>
        </w:rPr>
        <w:t xml:space="preserve">REGOLAMENTO </w:t>
      </w:r>
    </w:p>
    <w:p w:rsidR="00841666" w:rsidRPr="00860483" w:rsidRDefault="00405182" w:rsidP="00841666">
      <w:pPr>
        <w:autoSpaceDE w:val="0"/>
        <w:autoSpaceDN w:val="0"/>
        <w:adjustRightInd w:val="0"/>
        <w:spacing w:after="0" w:line="240" w:lineRule="auto"/>
        <w:jc w:val="center"/>
        <w:rPr>
          <w:rFonts w:cstheme="minorHAnsi"/>
          <w:b/>
          <w:bCs/>
          <w:sz w:val="28"/>
          <w:szCs w:val="28"/>
        </w:rPr>
      </w:pPr>
      <w:r>
        <w:rPr>
          <w:rFonts w:cstheme="minorHAnsi"/>
          <w:b/>
          <w:bCs/>
          <w:sz w:val="28"/>
          <w:szCs w:val="28"/>
        </w:rPr>
        <w:t xml:space="preserve">PER IL CONFERIMENTO, REVOCA, </w:t>
      </w:r>
      <w:r w:rsidR="00841666" w:rsidRPr="00860483">
        <w:rPr>
          <w:rFonts w:cstheme="minorHAnsi"/>
          <w:b/>
          <w:bCs/>
          <w:sz w:val="28"/>
          <w:szCs w:val="28"/>
        </w:rPr>
        <w:t xml:space="preserve">GRADUAZIONE </w:t>
      </w:r>
      <w:r>
        <w:rPr>
          <w:rFonts w:cstheme="minorHAnsi"/>
          <w:b/>
          <w:bCs/>
          <w:sz w:val="28"/>
          <w:szCs w:val="28"/>
        </w:rPr>
        <w:t>E VALUTAZIONE</w:t>
      </w:r>
    </w:p>
    <w:p w:rsidR="00841666" w:rsidRPr="00860483" w:rsidRDefault="00841666" w:rsidP="00841666">
      <w:pPr>
        <w:autoSpaceDE w:val="0"/>
        <w:autoSpaceDN w:val="0"/>
        <w:adjustRightInd w:val="0"/>
        <w:spacing w:after="0" w:line="240" w:lineRule="auto"/>
        <w:jc w:val="center"/>
        <w:rPr>
          <w:rFonts w:cstheme="minorHAnsi"/>
          <w:b/>
          <w:bCs/>
          <w:sz w:val="28"/>
          <w:szCs w:val="28"/>
        </w:rPr>
      </w:pPr>
      <w:r w:rsidRPr="00860483">
        <w:rPr>
          <w:rFonts w:cstheme="minorHAnsi"/>
          <w:b/>
          <w:bCs/>
          <w:sz w:val="28"/>
          <w:szCs w:val="28"/>
        </w:rPr>
        <w:t>DELLE POSIZIONI ORGANIZZATIVE</w:t>
      </w:r>
    </w:p>
    <w:p w:rsidR="00841666" w:rsidRPr="00860483" w:rsidRDefault="00841666" w:rsidP="00841666">
      <w:pPr>
        <w:jc w:val="center"/>
        <w:rPr>
          <w:rFonts w:cstheme="minorHAnsi"/>
          <w:sz w:val="28"/>
          <w:szCs w:val="28"/>
        </w:rPr>
      </w:pPr>
    </w:p>
    <w:p w:rsidR="009A3F4A" w:rsidRPr="00860483" w:rsidRDefault="009A3F4A" w:rsidP="00841666">
      <w:pPr>
        <w:jc w:val="center"/>
        <w:rPr>
          <w:rFonts w:cstheme="minorHAnsi"/>
          <w:sz w:val="28"/>
          <w:szCs w:val="28"/>
        </w:rPr>
      </w:pPr>
    </w:p>
    <w:p w:rsidR="009A3F4A" w:rsidRPr="00860483" w:rsidRDefault="009A3F4A" w:rsidP="00841666">
      <w:pPr>
        <w:jc w:val="center"/>
        <w:rPr>
          <w:rFonts w:cstheme="minorHAnsi"/>
          <w:sz w:val="28"/>
          <w:szCs w:val="28"/>
        </w:rPr>
      </w:pPr>
      <w:r w:rsidRPr="00860483">
        <w:rPr>
          <w:rFonts w:cstheme="minorHAnsi"/>
          <w:sz w:val="28"/>
          <w:szCs w:val="28"/>
        </w:rPr>
        <w:t>Approvato con deliberazi</w:t>
      </w:r>
      <w:r w:rsidR="00C03A37">
        <w:rPr>
          <w:rFonts w:cstheme="minorHAnsi"/>
          <w:sz w:val="28"/>
          <w:szCs w:val="28"/>
        </w:rPr>
        <w:t>one della Giunta Comunale n. 61</w:t>
      </w:r>
      <w:r w:rsidRPr="00860483">
        <w:rPr>
          <w:rFonts w:cstheme="minorHAnsi"/>
          <w:sz w:val="28"/>
          <w:szCs w:val="28"/>
        </w:rPr>
        <w:t xml:space="preserve"> del </w:t>
      </w:r>
      <w:r w:rsidR="00C03A37">
        <w:rPr>
          <w:rFonts w:cstheme="minorHAnsi"/>
          <w:sz w:val="28"/>
          <w:szCs w:val="28"/>
        </w:rPr>
        <w:t>21/5/2019</w:t>
      </w:r>
    </w:p>
    <w:p w:rsidR="009E53D0" w:rsidRPr="00860483" w:rsidRDefault="009E53D0" w:rsidP="00841666">
      <w:pPr>
        <w:jc w:val="center"/>
        <w:rPr>
          <w:rFonts w:cstheme="minorHAnsi"/>
          <w:sz w:val="24"/>
        </w:rPr>
      </w:pPr>
    </w:p>
    <w:p w:rsidR="009E53D0" w:rsidRPr="00860483" w:rsidRDefault="009E53D0" w:rsidP="00841666">
      <w:pPr>
        <w:jc w:val="center"/>
        <w:rPr>
          <w:rFonts w:cstheme="minorHAnsi"/>
          <w:sz w:val="24"/>
        </w:rPr>
      </w:pPr>
    </w:p>
    <w:p w:rsidR="009E53D0" w:rsidRPr="00860483" w:rsidRDefault="009E53D0" w:rsidP="00841666">
      <w:pPr>
        <w:jc w:val="center"/>
        <w:rPr>
          <w:rFonts w:cstheme="minorHAnsi"/>
          <w:sz w:val="24"/>
        </w:rPr>
      </w:pPr>
    </w:p>
    <w:p w:rsidR="009E53D0" w:rsidRPr="00860483" w:rsidRDefault="009E53D0" w:rsidP="00841666">
      <w:pPr>
        <w:jc w:val="center"/>
        <w:rPr>
          <w:rFonts w:cstheme="minorHAnsi"/>
          <w:sz w:val="24"/>
        </w:rPr>
      </w:pPr>
    </w:p>
    <w:p w:rsidR="009E53D0" w:rsidRPr="00860483" w:rsidRDefault="009E53D0" w:rsidP="00841666">
      <w:pPr>
        <w:jc w:val="center"/>
        <w:rPr>
          <w:rFonts w:cstheme="minorHAnsi"/>
          <w:sz w:val="24"/>
        </w:rPr>
      </w:pPr>
    </w:p>
    <w:p w:rsidR="009E53D0" w:rsidRPr="00860483" w:rsidRDefault="009E53D0" w:rsidP="00841666">
      <w:pPr>
        <w:jc w:val="center"/>
        <w:rPr>
          <w:rFonts w:cstheme="minorHAnsi"/>
          <w:sz w:val="24"/>
        </w:rPr>
      </w:pPr>
    </w:p>
    <w:p w:rsidR="009E53D0" w:rsidRPr="00860483" w:rsidRDefault="009E53D0" w:rsidP="00841666">
      <w:pPr>
        <w:jc w:val="center"/>
        <w:rPr>
          <w:rFonts w:cstheme="minorHAnsi"/>
          <w:sz w:val="24"/>
        </w:rPr>
      </w:pPr>
    </w:p>
    <w:p w:rsidR="009E53D0" w:rsidRPr="00860483" w:rsidRDefault="009E53D0" w:rsidP="00841666">
      <w:pPr>
        <w:jc w:val="center"/>
        <w:rPr>
          <w:rFonts w:cstheme="minorHAnsi"/>
          <w:sz w:val="24"/>
        </w:rPr>
      </w:pPr>
    </w:p>
    <w:p w:rsidR="009E53D0" w:rsidRPr="00860483" w:rsidRDefault="009E53D0" w:rsidP="00841666">
      <w:pPr>
        <w:jc w:val="center"/>
        <w:rPr>
          <w:rFonts w:cstheme="minorHAnsi"/>
          <w:sz w:val="24"/>
        </w:rPr>
      </w:pPr>
    </w:p>
    <w:p w:rsidR="009E53D0" w:rsidRPr="00860483" w:rsidRDefault="009E53D0" w:rsidP="00841666">
      <w:pPr>
        <w:jc w:val="center"/>
        <w:rPr>
          <w:rFonts w:cstheme="minorHAnsi"/>
          <w:sz w:val="24"/>
        </w:rPr>
      </w:pPr>
    </w:p>
    <w:p w:rsidR="009E53D0" w:rsidRPr="00860483" w:rsidRDefault="009E53D0" w:rsidP="00841666">
      <w:pPr>
        <w:jc w:val="center"/>
        <w:rPr>
          <w:rFonts w:cstheme="minorHAnsi"/>
          <w:sz w:val="24"/>
        </w:rPr>
      </w:pPr>
    </w:p>
    <w:p w:rsidR="009E53D0" w:rsidRPr="00860483" w:rsidRDefault="009E53D0" w:rsidP="00841666">
      <w:pPr>
        <w:jc w:val="center"/>
        <w:rPr>
          <w:rFonts w:cstheme="minorHAnsi"/>
          <w:sz w:val="24"/>
        </w:rPr>
      </w:pPr>
    </w:p>
    <w:p w:rsidR="009E53D0" w:rsidRPr="00860483" w:rsidRDefault="009E53D0" w:rsidP="00841666">
      <w:pPr>
        <w:jc w:val="center"/>
        <w:rPr>
          <w:rFonts w:cstheme="minorHAnsi"/>
          <w:sz w:val="24"/>
        </w:rPr>
      </w:pPr>
    </w:p>
    <w:p w:rsidR="00625F6F" w:rsidRPr="00860483" w:rsidRDefault="00625F6F" w:rsidP="009E53D0">
      <w:pPr>
        <w:autoSpaceDE w:val="0"/>
        <w:autoSpaceDN w:val="0"/>
        <w:adjustRightInd w:val="0"/>
        <w:spacing w:after="0" w:line="240" w:lineRule="auto"/>
        <w:jc w:val="center"/>
        <w:rPr>
          <w:rFonts w:cstheme="minorHAnsi"/>
          <w:b/>
          <w:bCs/>
          <w:sz w:val="24"/>
          <w:szCs w:val="24"/>
        </w:rPr>
      </w:pPr>
    </w:p>
    <w:p w:rsidR="00625F6F" w:rsidRPr="00860483" w:rsidRDefault="00625F6F" w:rsidP="009E53D0">
      <w:pPr>
        <w:autoSpaceDE w:val="0"/>
        <w:autoSpaceDN w:val="0"/>
        <w:adjustRightInd w:val="0"/>
        <w:spacing w:after="0" w:line="240" w:lineRule="auto"/>
        <w:jc w:val="center"/>
        <w:rPr>
          <w:rFonts w:cstheme="minorHAnsi"/>
          <w:b/>
          <w:bCs/>
          <w:sz w:val="24"/>
          <w:szCs w:val="24"/>
        </w:rPr>
      </w:pPr>
    </w:p>
    <w:p w:rsidR="00625F6F" w:rsidRPr="00860483" w:rsidRDefault="00625F6F" w:rsidP="009E53D0">
      <w:pPr>
        <w:autoSpaceDE w:val="0"/>
        <w:autoSpaceDN w:val="0"/>
        <w:adjustRightInd w:val="0"/>
        <w:spacing w:after="0" w:line="240" w:lineRule="auto"/>
        <w:jc w:val="center"/>
        <w:rPr>
          <w:rFonts w:cstheme="minorHAnsi"/>
          <w:b/>
          <w:bCs/>
          <w:sz w:val="24"/>
          <w:szCs w:val="24"/>
        </w:rPr>
      </w:pPr>
    </w:p>
    <w:p w:rsidR="00625F6F" w:rsidRPr="00860483" w:rsidRDefault="00625F6F" w:rsidP="009E53D0">
      <w:pPr>
        <w:autoSpaceDE w:val="0"/>
        <w:autoSpaceDN w:val="0"/>
        <w:adjustRightInd w:val="0"/>
        <w:spacing w:after="0" w:line="240" w:lineRule="auto"/>
        <w:jc w:val="center"/>
        <w:rPr>
          <w:rFonts w:cstheme="minorHAnsi"/>
          <w:b/>
          <w:bCs/>
          <w:sz w:val="24"/>
          <w:szCs w:val="24"/>
        </w:rPr>
      </w:pPr>
    </w:p>
    <w:p w:rsidR="009E53D0" w:rsidRPr="00860483" w:rsidRDefault="009E53D0" w:rsidP="009E53D0">
      <w:pPr>
        <w:autoSpaceDE w:val="0"/>
        <w:autoSpaceDN w:val="0"/>
        <w:adjustRightInd w:val="0"/>
        <w:spacing w:after="0" w:line="240" w:lineRule="auto"/>
        <w:jc w:val="center"/>
        <w:rPr>
          <w:rFonts w:cstheme="minorHAnsi"/>
          <w:b/>
          <w:bCs/>
          <w:sz w:val="24"/>
          <w:szCs w:val="24"/>
        </w:rPr>
      </w:pPr>
      <w:r w:rsidRPr="00860483">
        <w:rPr>
          <w:rFonts w:cstheme="minorHAnsi"/>
          <w:b/>
          <w:bCs/>
          <w:sz w:val="24"/>
          <w:szCs w:val="24"/>
        </w:rPr>
        <w:t>Campo di applicazione</w:t>
      </w:r>
    </w:p>
    <w:p w:rsidR="004A5C9E" w:rsidRPr="00860483" w:rsidRDefault="004A5C9E" w:rsidP="009E53D0">
      <w:pPr>
        <w:autoSpaceDE w:val="0"/>
        <w:autoSpaceDN w:val="0"/>
        <w:adjustRightInd w:val="0"/>
        <w:spacing w:after="0" w:line="240" w:lineRule="auto"/>
        <w:jc w:val="both"/>
        <w:rPr>
          <w:rFonts w:cstheme="minorHAnsi"/>
          <w:sz w:val="24"/>
          <w:szCs w:val="24"/>
        </w:rPr>
      </w:pPr>
    </w:p>
    <w:p w:rsidR="009E53D0" w:rsidRPr="00AA36A0" w:rsidRDefault="009E53D0" w:rsidP="00AA36A0">
      <w:pPr>
        <w:autoSpaceDE w:val="0"/>
        <w:autoSpaceDN w:val="0"/>
        <w:adjustRightInd w:val="0"/>
        <w:spacing w:after="0" w:line="240" w:lineRule="auto"/>
        <w:jc w:val="both"/>
        <w:rPr>
          <w:rFonts w:cstheme="minorHAnsi"/>
          <w:sz w:val="24"/>
          <w:szCs w:val="24"/>
        </w:rPr>
      </w:pPr>
      <w:r w:rsidRPr="00AA36A0">
        <w:rPr>
          <w:rFonts w:cstheme="minorHAnsi"/>
          <w:sz w:val="24"/>
          <w:szCs w:val="24"/>
        </w:rPr>
        <w:t xml:space="preserve">Il presente regolamento definisce i criteri per </w:t>
      </w:r>
      <w:r w:rsidR="00405182" w:rsidRPr="00AA36A0">
        <w:rPr>
          <w:rFonts w:cstheme="minorHAnsi"/>
          <w:sz w:val="24"/>
          <w:szCs w:val="24"/>
        </w:rPr>
        <w:t xml:space="preserve">la graduazione, il conferimento, </w:t>
      </w:r>
      <w:r w:rsidRPr="00AA36A0">
        <w:rPr>
          <w:rFonts w:cstheme="minorHAnsi"/>
          <w:sz w:val="24"/>
          <w:szCs w:val="24"/>
        </w:rPr>
        <w:t xml:space="preserve">la revoca </w:t>
      </w:r>
      <w:r w:rsidR="00405182" w:rsidRPr="00AA36A0">
        <w:rPr>
          <w:rFonts w:cstheme="minorHAnsi"/>
          <w:sz w:val="24"/>
          <w:szCs w:val="24"/>
        </w:rPr>
        <w:t xml:space="preserve">e la valutazione </w:t>
      </w:r>
      <w:r w:rsidRPr="00AA36A0">
        <w:rPr>
          <w:rFonts w:cstheme="minorHAnsi"/>
          <w:sz w:val="24"/>
          <w:szCs w:val="24"/>
        </w:rPr>
        <w:t>delle posizioni organizzative ai sensi de</w:t>
      </w:r>
      <w:r w:rsidR="00B93403">
        <w:rPr>
          <w:rFonts w:cstheme="minorHAnsi"/>
          <w:sz w:val="24"/>
          <w:szCs w:val="24"/>
        </w:rPr>
        <w:t>g</w:t>
      </w:r>
      <w:r w:rsidR="009923DB" w:rsidRPr="00AA36A0">
        <w:rPr>
          <w:rFonts w:cstheme="minorHAnsi"/>
          <w:sz w:val="24"/>
          <w:szCs w:val="24"/>
        </w:rPr>
        <w:t>l</w:t>
      </w:r>
      <w:r w:rsidR="00B93403">
        <w:rPr>
          <w:rFonts w:cstheme="minorHAnsi"/>
          <w:sz w:val="24"/>
          <w:szCs w:val="24"/>
        </w:rPr>
        <w:t xml:space="preserve">i </w:t>
      </w:r>
      <w:r w:rsidR="009923DB" w:rsidRPr="00AA36A0">
        <w:rPr>
          <w:rFonts w:cstheme="minorHAnsi"/>
          <w:sz w:val="24"/>
          <w:szCs w:val="24"/>
        </w:rPr>
        <w:t>art</w:t>
      </w:r>
      <w:r w:rsidR="00B93403">
        <w:rPr>
          <w:rFonts w:cstheme="minorHAnsi"/>
          <w:sz w:val="24"/>
          <w:szCs w:val="24"/>
        </w:rPr>
        <w:t>t</w:t>
      </w:r>
      <w:r w:rsidR="009923DB" w:rsidRPr="00AA36A0">
        <w:rPr>
          <w:rFonts w:cstheme="minorHAnsi"/>
          <w:sz w:val="24"/>
          <w:szCs w:val="24"/>
        </w:rPr>
        <w:t>.</w:t>
      </w:r>
      <w:r w:rsidR="00405182" w:rsidRPr="00AA36A0">
        <w:rPr>
          <w:rFonts w:cstheme="minorHAnsi"/>
          <w:sz w:val="24"/>
          <w:szCs w:val="24"/>
        </w:rPr>
        <w:t xml:space="preserve"> </w:t>
      </w:r>
      <w:r w:rsidR="00B93403">
        <w:rPr>
          <w:rFonts w:cstheme="minorHAnsi"/>
          <w:sz w:val="24"/>
          <w:szCs w:val="24"/>
        </w:rPr>
        <w:t xml:space="preserve">13, </w:t>
      </w:r>
      <w:r w:rsidR="000E1A4D" w:rsidRPr="00AA36A0">
        <w:rPr>
          <w:rFonts w:cstheme="minorHAnsi"/>
          <w:sz w:val="24"/>
          <w:szCs w:val="24"/>
        </w:rPr>
        <w:t xml:space="preserve">14 </w:t>
      </w:r>
      <w:r w:rsidR="00405182" w:rsidRPr="00AA36A0">
        <w:rPr>
          <w:rFonts w:cstheme="minorHAnsi"/>
          <w:sz w:val="24"/>
          <w:szCs w:val="24"/>
        </w:rPr>
        <w:t xml:space="preserve">e 15 </w:t>
      </w:r>
      <w:r w:rsidR="000E1A4D" w:rsidRPr="00AA36A0">
        <w:rPr>
          <w:rFonts w:cstheme="minorHAnsi"/>
          <w:sz w:val="24"/>
          <w:szCs w:val="24"/>
        </w:rPr>
        <w:t>del CCNL 21.05.2018</w:t>
      </w:r>
      <w:r w:rsidRPr="00AA36A0">
        <w:rPr>
          <w:rFonts w:cstheme="minorHAnsi"/>
          <w:sz w:val="24"/>
          <w:szCs w:val="24"/>
        </w:rPr>
        <w:t>.</w:t>
      </w:r>
    </w:p>
    <w:p w:rsidR="00AA36A0" w:rsidRDefault="00AA36A0" w:rsidP="00AA36A0"/>
    <w:p w:rsidR="00AA36A0" w:rsidRDefault="00AA36A0" w:rsidP="00AA36A0">
      <w:pPr>
        <w:autoSpaceDE w:val="0"/>
        <w:autoSpaceDN w:val="0"/>
        <w:adjustRightInd w:val="0"/>
        <w:spacing w:after="0" w:line="240" w:lineRule="auto"/>
        <w:jc w:val="center"/>
        <w:rPr>
          <w:sz w:val="28"/>
          <w:szCs w:val="28"/>
        </w:rPr>
      </w:pPr>
      <w:r w:rsidRPr="00AA36A0">
        <w:rPr>
          <w:b/>
          <w:sz w:val="28"/>
          <w:szCs w:val="28"/>
        </w:rPr>
        <w:t>PARTE I</w:t>
      </w:r>
      <w:r>
        <w:rPr>
          <w:sz w:val="28"/>
          <w:szCs w:val="28"/>
        </w:rPr>
        <w:t xml:space="preserve"> </w:t>
      </w:r>
    </w:p>
    <w:p w:rsidR="00AA36A0" w:rsidRPr="00860483" w:rsidRDefault="00AA36A0" w:rsidP="00AA36A0">
      <w:pPr>
        <w:autoSpaceDE w:val="0"/>
        <w:autoSpaceDN w:val="0"/>
        <w:adjustRightInd w:val="0"/>
        <w:spacing w:after="0" w:line="240" w:lineRule="auto"/>
        <w:jc w:val="center"/>
        <w:rPr>
          <w:rFonts w:cstheme="minorHAnsi"/>
          <w:b/>
          <w:bCs/>
          <w:sz w:val="28"/>
          <w:szCs w:val="28"/>
        </w:rPr>
      </w:pPr>
      <w:r>
        <w:rPr>
          <w:rFonts w:cstheme="minorHAnsi"/>
          <w:b/>
          <w:bCs/>
          <w:sz w:val="28"/>
          <w:szCs w:val="28"/>
        </w:rPr>
        <w:t xml:space="preserve">CONFERIMENTO, REVOCA E </w:t>
      </w:r>
      <w:r w:rsidRPr="00860483">
        <w:rPr>
          <w:rFonts w:cstheme="minorHAnsi"/>
          <w:b/>
          <w:bCs/>
          <w:sz w:val="28"/>
          <w:szCs w:val="28"/>
        </w:rPr>
        <w:t xml:space="preserve">GRADUAZIONE </w:t>
      </w:r>
    </w:p>
    <w:p w:rsidR="00AA36A0" w:rsidRPr="00860483" w:rsidRDefault="00AA36A0" w:rsidP="00AA36A0">
      <w:pPr>
        <w:autoSpaceDE w:val="0"/>
        <w:autoSpaceDN w:val="0"/>
        <w:adjustRightInd w:val="0"/>
        <w:spacing w:after="0" w:line="240" w:lineRule="auto"/>
        <w:jc w:val="center"/>
        <w:rPr>
          <w:rFonts w:cstheme="minorHAnsi"/>
          <w:b/>
          <w:bCs/>
          <w:sz w:val="28"/>
          <w:szCs w:val="28"/>
        </w:rPr>
      </w:pPr>
      <w:r w:rsidRPr="00860483">
        <w:rPr>
          <w:rFonts w:cstheme="minorHAnsi"/>
          <w:b/>
          <w:bCs/>
          <w:sz w:val="28"/>
          <w:szCs w:val="28"/>
        </w:rPr>
        <w:t>DELLE POSIZIONI ORGANIZZATIVE</w:t>
      </w:r>
    </w:p>
    <w:p w:rsidR="009E53D0" w:rsidRPr="00860483" w:rsidRDefault="009E53D0" w:rsidP="00AA36A0">
      <w:pPr>
        <w:rPr>
          <w:rFonts w:cstheme="minorHAnsi"/>
          <w:b/>
          <w:bCs/>
          <w:sz w:val="24"/>
          <w:szCs w:val="24"/>
        </w:rPr>
      </w:pPr>
    </w:p>
    <w:p w:rsidR="009E53D0" w:rsidRPr="00860483" w:rsidRDefault="00AA36A0" w:rsidP="009E53D0">
      <w:pPr>
        <w:autoSpaceDE w:val="0"/>
        <w:autoSpaceDN w:val="0"/>
        <w:adjustRightInd w:val="0"/>
        <w:spacing w:after="0" w:line="240" w:lineRule="auto"/>
        <w:jc w:val="center"/>
        <w:rPr>
          <w:rFonts w:cstheme="minorHAnsi"/>
          <w:b/>
          <w:bCs/>
          <w:sz w:val="24"/>
          <w:szCs w:val="24"/>
        </w:rPr>
      </w:pPr>
      <w:r>
        <w:rPr>
          <w:rFonts w:cstheme="minorHAnsi"/>
          <w:b/>
          <w:bCs/>
          <w:sz w:val="24"/>
          <w:szCs w:val="24"/>
        </w:rPr>
        <w:t>Art. 1</w:t>
      </w:r>
      <w:r w:rsidR="009E53D0" w:rsidRPr="00860483">
        <w:rPr>
          <w:rFonts w:cstheme="minorHAnsi"/>
          <w:b/>
          <w:bCs/>
          <w:sz w:val="24"/>
          <w:szCs w:val="24"/>
        </w:rPr>
        <w:t xml:space="preserve"> - Strutture organizzative e posizioni organizzative</w:t>
      </w:r>
    </w:p>
    <w:p w:rsidR="009E53D0" w:rsidRPr="00860483" w:rsidRDefault="009E53D0" w:rsidP="009E53D0">
      <w:pPr>
        <w:autoSpaceDE w:val="0"/>
        <w:autoSpaceDN w:val="0"/>
        <w:adjustRightInd w:val="0"/>
        <w:spacing w:after="0" w:line="240" w:lineRule="auto"/>
        <w:rPr>
          <w:rFonts w:cstheme="minorHAnsi"/>
          <w:sz w:val="24"/>
          <w:szCs w:val="24"/>
        </w:rPr>
      </w:pPr>
    </w:p>
    <w:p w:rsidR="00A91CB0" w:rsidRPr="00AD7613" w:rsidRDefault="00AD7613" w:rsidP="00AD7613">
      <w:pPr>
        <w:autoSpaceDE w:val="0"/>
        <w:autoSpaceDN w:val="0"/>
        <w:adjustRightInd w:val="0"/>
        <w:spacing w:after="0" w:line="240" w:lineRule="auto"/>
        <w:jc w:val="both"/>
        <w:rPr>
          <w:rFonts w:cstheme="minorHAnsi"/>
          <w:sz w:val="24"/>
          <w:szCs w:val="24"/>
        </w:rPr>
      </w:pPr>
      <w:r w:rsidRPr="00AD7613">
        <w:rPr>
          <w:rFonts w:cstheme="minorHAnsi"/>
          <w:sz w:val="24"/>
          <w:szCs w:val="24"/>
        </w:rPr>
        <w:t>1.</w:t>
      </w:r>
      <w:r>
        <w:rPr>
          <w:rFonts w:cstheme="minorHAnsi"/>
          <w:sz w:val="24"/>
          <w:szCs w:val="24"/>
        </w:rPr>
        <w:t xml:space="preserve"> </w:t>
      </w:r>
      <w:r w:rsidR="00A91CB0" w:rsidRPr="00AD7613">
        <w:rPr>
          <w:rFonts w:cstheme="minorHAnsi"/>
          <w:sz w:val="24"/>
          <w:szCs w:val="24"/>
        </w:rPr>
        <w:t xml:space="preserve">Possono essere incaricati della titolarità </w:t>
      </w:r>
      <w:r w:rsidR="00191D8C" w:rsidRPr="00AD7613">
        <w:rPr>
          <w:rFonts w:cstheme="minorHAnsi"/>
          <w:sz w:val="24"/>
          <w:szCs w:val="24"/>
        </w:rPr>
        <w:t xml:space="preserve">di </w:t>
      </w:r>
      <w:r w:rsidR="00A91CB0" w:rsidRPr="00AD7613">
        <w:rPr>
          <w:rFonts w:cstheme="minorHAnsi"/>
          <w:sz w:val="24"/>
          <w:szCs w:val="24"/>
        </w:rPr>
        <w:t>posizione esclusivamente i dipendenti che appartengano alle categorie previste dalle norme di legge e dai contratti collettivi nazionali e alle condizioni ivi indicate</w:t>
      </w:r>
      <w:r w:rsidR="00085880" w:rsidRPr="00AD7613">
        <w:rPr>
          <w:rFonts w:cstheme="minorHAnsi"/>
          <w:sz w:val="24"/>
          <w:szCs w:val="24"/>
        </w:rPr>
        <w:t>.</w:t>
      </w:r>
    </w:p>
    <w:p w:rsidR="009E53D0" w:rsidRPr="00860483" w:rsidRDefault="009E53D0" w:rsidP="009E53D0">
      <w:pPr>
        <w:autoSpaceDE w:val="0"/>
        <w:autoSpaceDN w:val="0"/>
        <w:adjustRightInd w:val="0"/>
        <w:spacing w:after="0" w:line="240" w:lineRule="auto"/>
        <w:rPr>
          <w:rFonts w:cstheme="minorHAnsi"/>
          <w:b/>
          <w:bCs/>
          <w:sz w:val="24"/>
          <w:szCs w:val="24"/>
        </w:rPr>
      </w:pPr>
    </w:p>
    <w:p w:rsidR="009E53D0" w:rsidRPr="00860483" w:rsidRDefault="00AA36A0" w:rsidP="009E53D0">
      <w:pPr>
        <w:autoSpaceDE w:val="0"/>
        <w:autoSpaceDN w:val="0"/>
        <w:adjustRightInd w:val="0"/>
        <w:spacing w:after="0" w:line="240" w:lineRule="auto"/>
        <w:jc w:val="center"/>
        <w:rPr>
          <w:rFonts w:cstheme="minorHAnsi"/>
          <w:b/>
          <w:bCs/>
          <w:sz w:val="24"/>
          <w:szCs w:val="24"/>
        </w:rPr>
      </w:pPr>
      <w:r>
        <w:rPr>
          <w:rFonts w:cstheme="minorHAnsi"/>
          <w:b/>
          <w:bCs/>
          <w:sz w:val="24"/>
          <w:szCs w:val="24"/>
        </w:rPr>
        <w:t>Art. 2</w:t>
      </w:r>
      <w:r w:rsidR="009E53D0" w:rsidRPr="00860483">
        <w:rPr>
          <w:rFonts w:cstheme="minorHAnsi"/>
          <w:b/>
          <w:bCs/>
          <w:sz w:val="24"/>
          <w:szCs w:val="24"/>
        </w:rPr>
        <w:t xml:space="preserve"> - Retribuzione di posizione e retribuzione di risultato</w:t>
      </w:r>
    </w:p>
    <w:p w:rsidR="009E53D0" w:rsidRPr="00860483" w:rsidRDefault="009E53D0" w:rsidP="009E53D0">
      <w:pPr>
        <w:autoSpaceDE w:val="0"/>
        <w:autoSpaceDN w:val="0"/>
        <w:adjustRightInd w:val="0"/>
        <w:spacing w:after="0" w:line="240" w:lineRule="auto"/>
        <w:jc w:val="both"/>
        <w:rPr>
          <w:rFonts w:cstheme="minorHAnsi"/>
          <w:sz w:val="24"/>
          <w:szCs w:val="24"/>
        </w:rPr>
      </w:pPr>
    </w:p>
    <w:p w:rsidR="009E53D0" w:rsidRPr="00860483" w:rsidRDefault="009E53D0" w:rsidP="009E53D0">
      <w:pPr>
        <w:autoSpaceDE w:val="0"/>
        <w:autoSpaceDN w:val="0"/>
        <w:adjustRightInd w:val="0"/>
        <w:spacing w:after="0" w:line="240" w:lineRule="auto"/>
        <w:jc w:val="both"/>
        <w:rPr>
          <w:rFonts w:cstheme="minorHAnsi"/>
          <w:sz w:val="24"/>
          <w:szCs w:val="24"/>
        </w:rPr>
      </w:pPr>
      <w:r w:rsidRPr="00860483">
        <w:rPr>
          <w:rFonts w:cstheme="minorHAnsi"/>
          <w:sz w:val="24"/>
          <w:szCs w:val="24"/>
        </w:rPr>
        <w:t xml:space="preserve">1. Il trattamento economico accessorio del personale titolare della posizione organizzativa è composto dalla retribuzione di posizione e dalla retribuzione di risultato. Tale trattamento assorbe tutte le competenze accessorie e le indennità previste dal vigente contratto collettivo nazionale, compreso il compenso per lavoro straordinario, secondo la disciplina del CCNL </w:t>
      </w:r>
      <w:r w:rsidR="00A9552B" w:rsidRPr="00860483">
        <w:rPr>
          <w:rFonts w:cstheme="minorHAnsi"/>
          <w:sz w:val="24"/>
          <w:szCs w:val="24"/>
        </w:rPr>
        <w:t>21.05.2018</w:t>
      </w:r>
      <w:r w:rsidRPr="00860483">
        <w:rPr>
          <w:rFonts w:cstheme="minorHAnsi"/>
          <w:sz w:val="24"/>
          <w:szCs w:val="24"/>
        </w:rPr>
        <w:t>.</w:t>
      </w:r>
    </w:p>
    <w:p w:rsidR="009E53D0" w:rsidRPr="00860483" w:rsidRDefault="009E53D0" w:rsidP="009E53D0">
      <w:pPr>
        <w:autoSpaceDE w:val="0"/>
        <w:autoSpaceDN w:val="0"/>
        <w:adjustRightInd w:val="0"/>
        <w:spacing w:after="0" w:line="240" w:lineRule="auto"/>
        <w:rPr>
          <w:rFonts w:cstheme="minorHAnsi"/>
          <w:sz w:val="24"/>
          <w:szCs w:val="24"/>
        </w:rPr>
      </w:pPr>
    </w:p>
    <w:p w:rsidR="00625F6F" w:rsidRPr="00860483" w:rsidRDefault="009E53D0" w:rsidP="007833F9">
      <w:pPr>
        <w:autoSpaceDE w:val="0"/>
        <w:autoSpaceDN w:val="0"/>
        <w:adjustRightInd w:val="0"/>
        <w:spacing w:after="0" w:line="240" w:lineRule="auto"/>
        <w:jc w:val="both"/>
        <w:rPr>
          <w:rFonts w:cstheme="minorHAnsi"/>
          <w:sz w:val="24"/>
          <w:szCs w:val="24"/>
        </w:rPr>
      </w:pPr>
      <w:r w:rsidRPr="00860483">
        <w:rPr>
          <w:rFonts w:cstheme="minorHAnsi"/>
          <w:sz w:val="24"/>
          <w:szCs w:val="24"/>
        </w:rPr>
        <w:t xml:space="preserve">2. </w:t>
      </w:r>
      <w:r w:rsidR="00BC0EFC" w:rsidRPr="00860483">
        <w:rPr>
          <w:rFonts w:cstheme="minorHAnsi"/>
          <w:sz w:val="24"/>
          <w:szCs w:val="24"/>
        </w:rPr>
        <w:t>Gli importi, minimo e massimo corrispondono</w:t>
      </w:r>
      <w:r w:rsidR="00A91CB0" w:rsidRPr="00860483">
        <w:rPr>
          <w:rFonts w:cstheme="minorHAnsi"/>
          <w:sz w:val="24"/>
          <w:szCs w:val="24"/>
        </w:rPr>
        <w:t xml:space="preserve"> ai valori stabiliti dal CCNL. </w:t>
      </w:r>
      <w:r w:rsidR="00681398">
        <w:rPr>
          <w:rFonts w:cstheme="minorHAnsi"/>
          <w:sz w:val="24"/>
          <w:szCs w:val="24"/>
        </w:rPr>
        <w:t>La Giunta Municipale, anche in relazione alle disponibilità economiche dell’Ente,  con proprio atto stabilisce annualmente il budget da assegnare per il finanziamento delle posizioni organizzative</w:t>
      </w:r>
      <w:r w:rsidR="00CE5B70">
        <w:rPr>
          <w:rFonts w:cstheme="minorHAnsi"/>
          <w:sz w:val="24"/>
          <w:szCs w:val="24"/>
        </w:rPr>
        <w:t xml:space="preserve"> e del risultato</w:t>
      </w:r>
      <w:r w:rsidR="00681398">
        <w:rPr>
          <w:rFonts w:cstheme="minorHAnsi"/>
          <w:sz w:val="24"/>
          <w:szCs w:val="24"/>
        </w:rPr>
        <w:t xml:space="preserve">. </w:t>
      </w:r>
      <w:r w:rsidR="00A91CB0" w:rsidRPr="00860483">
        <w:rPr>
          <w:rFonts w:cstheme="minorHAnsi"/>
          <w:sz w:val="24"/>
          <w:szCs w:val="24"/>
        </w:rPr>
        <w:t>L’attribuzione dell’importo della retribuzione di posizione avviene</w:t>
      </w:r>
      <w:r w:rsidRPr="00860483">
        <w:rPr>
          <w:rFonts w:cstheme="minorHAnsi"/>
          <w:sz w:val="24"/>
          <w:szCs w:val="24"/>
        </w:rPr>
        <w:t xml:space="preserve"> secondo le modalità di graduazione, stabilite dal presente regolamento, </w:t>
      </w:r>
      <w:r w:rsidR="00191D8C" w:rsidRPr="00860483">
        <w:rPr>
          <w:rFonts w:cstheme="minorHAnsi"/>
          <w:sz w:val="24"/>
          <w:szCs w:val="24"/>
        </w:rPr>
        <w:t>utilizzando la metodologia di valutazione delle funzioni rendendo, pertanto, assolutamente oggettiva la determinazione delle indennità di posizione</w:t>
      </w:r>
      <w:r w:rsidRPr="00860483">
        <w:rPr>
          <w:rFonts w:cstheme="minorHAnsi"/>
          <w:sz w:val="24"/>
          <w:szCs w:val="24"/>
        </w:rPr>
        <w:t>.</w:t>
      </w:r>
    </w:p>
    <w:p w:rsidR="00625F6F" w:rsidRPr="00860483" w:rsidRDefault="00625F6F" w:rsidP="009E53D0">
      <w:pPr>
        <w:autoSpaceDE w:val="0"/>
        <w:autoSpaceDN w:val="0"/>
        <w:adjustRightInd w:val="0"/>
        <w:spacing w:after="0" w:line="240" w:lineRule="auto"/>
        <w:rPr>
          <w:rFonts w:cstheme="minorHAnsi"/>
          <w:b/>
          <w:bCs/>
          <w:sz w:val="24"/>
          <w:szCs w:val="24"/>
        </w:rPr>
      </w:pPr>
    </w:p>
    <w:p w:rsidR="009E53D0" w:rsidRPr="00860483" w:rsidRDefault="00AA36A0" w:rsidP="009E53D0">
      <w:pPr>
        <w:autoSpaceDE w:val="0"/>
        <w:autoSpaceDN w:val="0"/>
        <w:adjustRightInd w:val="0"/>
        <w:spacing w:after="0" w:line="240" w:lineRule="auto"/>
        <w:jc w:val="center"/>
        <w:rPr>
          <w:rFonts w:cstheme="minorHAnsi"/>
          <w:b/>
          <w:bCs/>
          <w:sz w:val="24"/>
          <w:szCs w:val="24"/>
        </w:rPr>
      </w:pPr>
      <w:r>
        <w:rPr>
          <w:rFonts w:cstheme="minorHAnsi"/>
          <w:b/>
          <w:bCs/>
          <w:sz w:val="24"/>
          <w:szCs w:val="24"/>
        </w:rPr>
        <w:t>Art. 3</w:t>
      </w:r>
      <w:r w:rsidR="009E53D0" w:rsidRPr="00860483">
        <w:rPr>
          <w:rFonts w:cstheme="minorHAnsi"/>
          <w:b/>
          <w:bCs/>
          <w:sz w:val="24"/>
          <w:szCs w:val="24"/>
        </w:rPr>
        <w:t xml:space="preserve"> - Criteri per la graduazione e </w:t>
      </w:r>
      <w:r w:rsidR="00191D8C" w:rsidRPr="00860483">
        <w:rPr>
          <w:rFonts w:cstheme="minorHAnsi"/>
          <w:b/>
          <w:bCs/>
          <w:sz w:val="24"/>
          <w:szCs w:val="24"/>
        </w:rPr>
        <w:t>valorizzazione delle funzioni</w:t>
      </w:r>
    </w:p>
    <w:p w:rsidR="009E53D0" w:rsidRPr="00860483" w:rsidRDefault="009E53D0" w:rsidP="009E53D0">
      <w:pPr>
        <w:autoSpaceDE w:val="0"/>
        <w:autoSpaceDN w:val="0"/>
        <w:adjustRightInd w:val="0"/>
        <w:spacing w:after="0" w:line="240" w:lineRule="auto"/>
        <w:jc w:val="both"/>
        <w:rPr>
          <w:rFonts w:cstheme="minorHAnsi"/>
          <w:sz w:val="24"/>
          <w:szCs w:val="24"/>
        </w:rPr>
      </w:pPr>
    </w:p>
    <w:p w:rsidR="00191D8C" w:rsidRPr="00860483" w:rsidRDefault="00191D8C" w:rsidP="009E53D0">
      <w:pPr>
        <w:pStyle w:val="Paragrafoelenco"/>
        <w:numPr>
          <w:ilvl w:val="0"/>
          <w:numId w:val="6"/>
        </w:numPr>
        <w:autoSpaceDE w:val="0"/>
        <w:autoSpaceDN w:val="0"/>
        <w:adjustRightInd w:val="0"/>
        <w:spacing w:after="0" w:line="240" w:lineRule="auto"/>
        <w:jc w:val="both"/>
        <w:rPr>
          <w:rFonts w:cstheme="minorHAnsi"/>
          <w:sz w:val="24"/>
          <w:szCs w:val="24"/>
        </w:rPr>
      </w:pPr>
      <w:r w:rsidRPr="00860483">
        <w:rPr>
          <w:rFonts w:cstheme="minorHAnsi"/>
          <w:sz w:val="24"/>
          <w:szCs w:val="24"/>
        </w:rPr>
        <w:t xml:space="preserve">Sulla base del </w:t>
      </w:r>
      <w:r w:rsidR="00AD7613">
        <w:rPr>
          <w:rFonts w:cstheme="minorHAnsi"/>
          <w:sz w:val="24"/>
          <w:szCs w:val="24"/>
        </w:rPr>
        <w:t>organigramma</w:t>
      </w:r>
      <w:r w:rsidRPr="00860483">
        <w:rPr>
          <w:rFonts w:cstheme="minorHAnsi"/>
          <w:sz w:val="24"/>
          <w:szCs w:val="24"/>
        </w:rPr>
        <w:t xml:space="preserve"> approvat</w:t>
      </w:r>
      <w:r w:rsidR="00A9552B" w:rsidRPr="00860483">
        <w:rPr>
          <w:rFonts w:cstheme="minorHAnsi"/>
          <w:sz w:val="24"/>
          <w:szCs w:val="24"/>
        </w:rPr>
        <w:t>o</w:t>
      </w:r>
      <w:r w:rsidRPr="00860483">
        <w:rPr>
          <w:rFonts w:cstheme="minorHAnsi"/>
          <w:sz w:val="24"/>
          <w:szCs w:val="24"/>
        </w:rPr>
        <w:t xml:space="preserve"> dalla Giunta Comunale, vengono definite le funzioni principali gestite dall’Ente</w:t>
      </w:r>
      <w:r w:rsidR="00A9552B" w:rsidRPr="00860483">
        <w:rPr>
          <w:rFonts w:cstheme="minorHAnsi"/>
          <w:sz w:val="24"/>
          <w:szCs w:val="24"/>
        </w:rPr>
        <w:t xml:space="preserve"> e il numero delle stesse</w:t>
      </w:r>
      <w:r w:rsidRPr="00860483">
        <w:rPr>
          <w:rFonts w:cstheme="minorHAnsi"/>
          <w:sz w:val="24"/>
          <w:szCs w:val="24"/>
        </w:rPr>
        <w:t>.</w:t>
      </w:r>
    </w:p>
    <w:p w:rsidR="009E53D0" w:rsidRPr="00860483" w:rsidRDefault="009E53D0" w:rsidP="009E53D0">
      <w:pPr>
        <w:pStyle w:val="Paragrafoelenco"/>
        <w:numPr>
          <w:ilvl w:val="0"/>
          <w:numId w:val="6"/>
        </w:numPr>
        <w:autoSpaceDE w:val="0"/>
        <w:autoSpaceDN w:val="0"/>
        <w:adjustRightInd w:val="0"/>
        <w:spacing w:after="0" w:line="240" w:lineRule="auto"/>
        <w:jc w:val="both"/>
        <w:rPr>
          <w:rFonts w:cstheme="minorHAnsi"/>
          <w:sz w:val="24"/>
          <w:szCs w:val="24"/>
        </w:rPr>
      </w:pPr>
      <w:r w:rsidRPr="00860483">
        <w:rPr>
          <w:rFonts w:cstheme="minorHAnsi"/>
          <w:sz w:val="24"/>
          <w:szCs w:val="24"/>
        </w:rPr>
        <w:t>La graduazione dell</w:t>
      </w:r>
      <w:r w:rsidR="00191D8C" w:rsidRPr="00860483">
        <w:rPr>
          <w:rFonts w:cstheme="minorHAnsi"/>
          <w:sz w:val="24"/>
          <w:szCs w:val="24"/>
        </w:rPr>
        <w:t>e</w:t>
      </w:r>
      <w:r w:rsidR="00085880">
        <w:rPr>
          <w:rFonts w:cstheme="minorHAnsi"/>
          <w:sz w:val="24"/>
          <w:szCs w:val="24"/>
        </w:rPr>
        <w:t xml:space="preserve"> </w:t>
      </w:r>
      <w:r w:rsidR="00191D8C" w:rsidRPr="00860483">
        <w:rPr>
          <w:rFonts w:cstheme="minorHAnsi"/>
          <w:sz w:val="24"/>
          <w:szCs w:val="24"/>
        </w:rPr>
        <w:t>funzioni principali gestite dall’ente avvie</w:t>
      </w:r>
      <w:r w:rsidR="002E5D3F" w:rsidRPr="00860483">
        <w:rPr>
          <w:rFonts w:cstheme="minorHAnsi"/>
          <w:sz w:val="24"/>
          <w:szCs w:val="24"/>
        </w:rPr>
        <w:t>ne secondo i parametri seguenti</w:t>
      </w:r>
      <w:r w:rsidR="00191D8C" w:rsidRPr="00860483">
        <w:rPr>
          <w:rFonts w:cstheme="minorHAnsi"/>
          <w:sz w:val="24"/>
          <w:szCs w:val="24"/>
        </w:rPr>
        <w:t>:</w:t>
      </w:r>
    </w:p>
    <w:p w:rsidR="00191D8C" w:rsidRPr="00860483" w:rsidRDefault="00085880" w:rsidP="009E53D0">
      <w:pPr>
        <w:autoSpaceDE w:val="0"/>
        <w:autoSpaceDN w:val="0"/>
        <w:adjustRightInd w:val="0"/>
        <w:spacing w:after="0" w:line="240" w:lineRule="auto"/>
        <w:jc w:val="both"/>
        <w:rPr>
          <w:rFonts w:eastAsia="Times New Roman" w:cstheme="minorHAnsi"/>
          <w:b/>
          <w:bCs/>
          <w:color w:val="000000"/>
          <w:sz w:val="24"/>
          <w:szCs w:val="24"/>
        </w:rPr>
      </w:pPr>
      <w:r>
        <w:rPr>
          <w:rFonts w:cstheme="minorHAnsi"/>
          <w:b/>
          <w:sz w:val="24"/>
          <w:szCs w:val="24"/>
        </w:rPr>
        <w:tab/>
      </w:r>
      <w:r w:rsidR="00CF472F" w:rsidRPr="00860483">
        <w:rPr>
          <w:rFonts w:cstheme="minorHAnsi"/>
          <w:b/>
          <w:sz w:val="24"/>
          <w:szCs w:val="24"/>
        </w:rPr>
        <w:t xml:space="preserve">a) </w:t>
      </w:r>
      <w:r w:rsidR="00191D8C" w:rsidRPr="00860483">
        <w:rPr>
          <w:rFonts w:eastAsia="Times New Roman" w:cstheme="minorHAnsi"/>
          <w:b/>
          <w:bCs/>
          <w:color w:val="000000"/>
          <w:sz w:val="24"/>
          <w:szCs w:val="24"/>
        </w:rPr>
        <w:t>Trasversalità</w:t>
      </w:r>
    </w:p>
    <w:p w:rsidR="00191D8C" w:rsidRPr="00860483" w:rsidRDefault="00085880" w:rsidP="009E53D0">
      <w:pPr>
        <w:autoSpaceDE w:val="0"/>
        <w:autoSpaceDN w:val="0"/>
        <w:adjustRightInd w:val="0"/>
        <w:spacing w:after="0" w:line="240" w:lineRule="auto"/>
        <w:jc w:val="both"/>
        <w:rPr>
          <w:rFonts w:eastAsia="Times New Roman" w:cstheme="minorHAnsi"/>
          <w:b/>
          <w:bCs/>
          <w:color w:val="000000"/>
          <w:sz w:val="24"/>
          <w:szCs w:val="24"/>
        </w:rPr>
      </w:pPr>
      <w:r>
        <w:rPr>
          <w:rFonts w:eastAsia="Times New Roman" w:cstheme="minorHAnsi"/>
          <w:b/>
          <w:bCs/>
          <w:color w:val="000000"/>
          <w:sz w:val="24"/>
          <w:szCs w:val="24"/>
        </w:rPr>
        <w:tab/>
      </w:r>
      <w:r w:rsidR="00191D8C" w:rsidRPr="00860483">
        <w:rPr>
          <w:rFonts w:eastAsia="Times New Roman" w:cstheme="minorHAnsi"/>
          <w:b/>
          <w:bCs/>
          <w:color w:val="000000"/>
          <w:sz w:val="24"/>
          <w:szCs w:val="24"/>
        </w:rPr>
        <w:t>b) Professionalità</w:t>
      </w:r>
    </w:p>
    <w:p w:rsidR="00191D8C" w:rsidRPr="00860483" w:rsidRDefault="00085880" w:rsidP="009E53D0">
      <w:pPr>
        <w:autoSpaceDE w:val="0"/>
        <w:autoSpaceDN w:val="0"/>
        <w:adjustRightInd w:val="0"/>
        <w:spacing w:after="0" w:line="240" w:lineRule="auto"/>
        <w:jc w:val="both"/>
        <w:rPr>
          <w:rFonts w:eastAsia="Times New Roman" w:cstheme="minorHAnsi"/>
          <w:b/>
          <w:bCs/>
          <w:color w:val="000000"/>
          <w:sz w:val="24"/>
          <w:szCs w:val="24"/>
        </w:rPr>
      </w:pPr>
      <w:r>
        <w:rPr>
          <w:rFonts w:eastAsia="Times New Roman" w:cstheme="minorHAnsi"/>
          <w:b/>
          <w:bCs/>
          <w:color w:val="000000"/>
          <w:sz w:val="24"/>
          <w:szCs w:val="24"/>
        </w:rPr>
        <w:tab/>
      </w:r>
      <w:r w:rsidR="00191D8C" w:rsidRPr="00860483">
        <w:rPr>
          <w:rFonts w:eastAsia="Times New Roman" w:cstheme="minorHAnsi"/>
          <w:b/>
          <w:bCs/>
          <w:color w:val="000000"/>
          <w:sz w:val="24"/>
          <w:szCs w:val="24"/>
        </w:rPr>
        <w:t>c) Articolazione di Struttura</w:t>
      </w:r>
    </w:p>
    <w:p w:rsidR="00191D8C" w:rsidRPr="00860483" w:rsidRDefault="00085880" w:rsidP="009E53D0">
      <w:pPr>
        <w:autoSpaceDE w:val="0"/>
        <w:autoSpaceDN w:val="0"/>
        <w:adjustRightInd w:val="0"/>
        <w:spacing w:after="0" w:line="240" w:lineRule="auto"/>
        <w:jc w:val="both"/>
        <w:rPr>
          <w:rFonts w:eastAsia="Times New Roman" w:cstheme="minorHAnsi"/>
          <w:b/>
          <w:bCs/>
          <w:color w:val="000000"/>
          <w:sz w:val="24"/>
          <w:szCs w:val="24"/>
        </w:rPr>
      </w:pPr>
      <w:r>
        <w:rPr>
          <w:rFonts w:eastAsia="Times New Roman" w:cstheme="minorHAnsi"/>
          <w:b/>
          <w:bCs/>
          <w:color w:val="000000"/>
          <w:sz w:val="24"/>
          <w:szCs w:val="24"/>
        </w:rPr>
        <w:tab/>
      </w:r>
      <w:r w:rsidR="00191D8C" w:rsidRPr="00860483">
        <w:rPr>
          <w:rFonts w:eastAsia="Times New Roman" w:cstheme="minorHAnsi"/>
          <w:b/>
          <w:bCs/>
          <w:color w:val="000000"/>
          <w:sz w:val="24"/>
          <w:szCs w:val="24"/>
        </w:rPr>
        <w:t>d) Variabilità dell'assetto normativo</w:t>
      </w:r>
    </w:p>
    <w:p w:rsidR="00191D8C" w:rsidRPr="00860483" w:rsidRDefault="00085880" w:rsidP="009E53D0">
      <w:pPr>
        <w:autoSpaceDE w:val="0"/>
        <w:autoSpaceDN w:val="0"/>
        <w:adjustRightInd w:val="0"/>
        <w:spacing w:after="0" w:line="240" w:lineRule="auto"/>
        <w:jc w:val="both"/>
        <w:rPr>
          <w:rFonts w:cstheme="minorHAnsi"/>
          <w:sz w:val="24"/>
          <w:szCs w:val="24"/>
        </w:rPr>
      </w:pPr>
      <w:r>
        <w:rPr>
          <w:rFonts w:eastAsia="Times New Roman" w:cstheme="minorHAnsi"/>
          <w:b/>
          <w:bCs/>
          <w:color w:val="000000"/>
          <w:sz w:val="24"/>
          <w:szCs w:val="24"/>
        </w:rPr>
        <w:tab/>
      </w:r>
      <w:r w:rsidR="00191D8C" w:rsidRPr="00860483">
        <w:rPr>
          <w:rFonts w:eastAsia="Times New Roman" w:cstheme="minorHAnsi"/>
          <w:b/>
          <w:bCs/>
          <w:color w:val="000000"/>
          <w:sz w:val="24"/>
          <w:szCs w:val="24"/>
        </w:rPr>
        <w:t>e) Rilevanza esterna</w:t>
      </w:r>
    </w:p>
    <w:p w:rsidR="00CF472F" w:rsidRPr="00860483" w:rsidRDefault="00CF472F" w:rsidP="009E53D0">
      <w:pPr>
        <w:autoSpaceDE w:val="0"/>
        <w:autoSpaceDN w:val="0"/>
        <w:adjustRightInd w:val="0"/>
        <w:spacing w:after="0" w:line="240" w:lineRule="auto"/>
        <w:jc w:val="both"/>
        <w:rPr>
          <w:rFonts w:cstheme="minorHAnsi"/>
          <w:sz w:val="24"/>
          <w:szCs w:val="24"/>
        </w:rPr>
      </w:pPr>
    </w:p>
    <w:p w:rsidR="002E5D3F" w:rsidRPr="00860483" w:rsidRDefault="00CF472F" w:rsidP="00911330">
      <w:pPr>
        <w:pStyle w:val="Paragrafoelenco"/>
        <w:numPr>
          <w:ilvl w:val="0"/>
          <w:numId w:val="6"/>
        </w:numPr>
        <w:autoSpaceDE w:val="0"/>
        <w:autoSpaceDN w:val="0"/>
        <w:adjustRightInd w:val="0"/>
        <w:spacing w:after="0" w:line="240" w:lineRule="auto"/>
        <w:jc w:val="both"/>
        <w:rPr>
          <w:rFonts w:cstheme="minorHAnsi"/>
          <w:sz w:val="24"/>
          <w:szCs w:val="24"/>
        </w:rPr>
      </w:pPr>
      <w:r w:rsidRPr="00860483">
        <w:rPr>
          <w:rFonts w:cstheme="minorHAnsi"/>
          <w:sz w:val="24"/>
          <w:szCs w:val="24"/>
        </w:rPr>
        <w:t xml:space="preserve">Ciascuno dei parametri </w:t>
      </w:r>
      <w:r w:rsidR="002E5D3F" w:rsidRPr="00860483">
        <w:rPr>
          <w:rFonts w:cstheme="minorHAnsi"/>
          <w:sz w:val="24"/>
          <w:szCs w:val="24"/>
        </w:rPr>
        <w:t>suindicati viene valutato con una scala da 1 a 5</w:t>
      </w:r>
      <w:r w:rsidRPr="00860483">
        <w:rPr>
          <w:rFonts w:cstheme="minorHAnsi"/>
          <w:sz w:val="24"/>
          <w:szCs w:val="24"/>
        </w:rPr>
        <w:t>,</w:t>
      </w:r>
      <w:r w:rsidR="002E5D3F" w:rsidRPr="00860483">
        <w:rPr>
          <w:rFonts w:cstheme="minorHAnsi"/>
          <w:sz w:val="24"/>
          <w:szCs w:val="24"/>
        </w:rPr>
        <w:t xml:space="preserve"> secondo le seguenti modalità:</w:t>
      </w:r>
    </w:p>
    <w:p w:rsidR="002E5D3F" w:rsidRDefault="002E5D3F" w:rsidP="002E5D3F">
      <w:pPr>
        <w:autoSpaceDE w:val="0"/>
        <w:autoSpaceDN w:val="0"/>
        <w:adjustRightInd w:val="0"/>
        <w:spacing w:after="0" w:line="240" w:lineRule="auto"/>
        <w:jc w:val="both"/>
        <w:rPr>
          <w:rFonts w:cstheme="minorHAnsi"/>
          <w:sz w:val="24"/>
          <w:szCs w:val="24"/>
        </w:rPr>
      </w:pPr>
    </w:p>
    <w:p w:rsidR="00947945" w:rsidRDefault="00947945" w:rsidP="002E5D3F">
      <w:pPr>
        <w:autoSpaceDE w:val="0"/>
        <w:autoSpaceDN w:val="0"/>
        <w:adjustRightInd w:val="0"/>
        <w:spacing w:after="0" w:line="240" w:lineRule="auto"/>
        <w:jc w:val="both"/>
        <w:rPr>
          <w:rFonts w:cstheme="minorHAnsi"/>
          <w:sz w:val="24"/>
          <w:szCs w:val="24"/>
        </w:rPr>
      </w:pPr>
    </w:p>
    <w:p w:rsidR="00947945" w:rsidRPr="00860483" w:rsidRDefault="00947945" w:rsidP="002E5D3F">
      <w:pPr>
        <w:autoSpaceDE w:val="0"/>
        <w:autoSpaceDN w:val="0"/>
        <w:adjustRightInd w:val="0"/>
        <w:spacing w:after="0" w:line="240" w:lineRule="auto"/>
        <w:jc w:val="both"/>
        <w:rPr>
          <w:rFonts w:cstheme="minorHAnsi"/>
          <w:sz w:val="24"/>
          <w:szCs w:val="24"/>
        </w:rPr>
      </w:pPr>
    </w:p>
    <w:tbl>
      <w:tblPr>
        <w:tblStyle w:val="Grigliatabella"/>
        <w:tblW w:w="0" w:type="auto"/>
        <w:tblLook w:val="04A0"/>
      </w:tblPr>
      <w:tblGrid>
        <w:gridCol w:w="4889"/>
        <w:gridCol w:w="4889"/>
      </w:tblGrid>
      <w:tr w:rsidR="002E5D3F" w:rsidRPr="00860483" w:rsidTr="00836494">
        <w:tc>
          <w:tcPr>
            <w:tcW w:w="4889" w:type="dxa"/>
            <w:shd w:val="clear" w:color="auto" w:fill="BFBFBF" w:themeFill="background1" w:themeFillShade="BF"/>
          </w:tcPr>
          <w:p w:rsidR="002E5D3F" w:rsidRPr="00860483" w:rsidRDefault="002E5D3F" w:rsidP="002E5D3F">
            <w:pPr>
              <w:autoSpaceDE w:val="0"/>
              <w:autoSpaceDN w:val="0"/>
              <w:adjustRightInd w:val="0"/>
              <w:jc w:val="center"/>
              <w:rPr>
                <w:rFonts w:cstheme="minorHAnsi"/>
                <w:b/>
              </w:rPr>
            </w:pPr>
            <w:r w:rsidRPr="00860483">
              <w:rPr>
                <w:rFonts w:eastAsia="Times New Roman" w:cstheme="minorHAnsi"/>
                <w:b/>
                <w:bCs/>
                <w:color w:val="000000"/>
              </w:rPr>
              <w:t>Trasversalità</w:t>
            </w:r>
          </w:p>
        </w:tc>
        <w:tc>
          <w:tcPr>
            <w:tcW w:w="4889" w:type="dxa"/>
            <w:shd w:val="clear" w:color="auto" w:fill="BFBFBF" w:themeFill="background1" w:themeFillShade="BF"/>
          </w:tcPr>
          <w:p w:rsidR="002E5D3F" w:rsidRPr="00860483" w:rsidRDefault="002E5D3F" w:rsidP="002E5D3F">
            <w:pPr>
              <w:autoSpaceDE w:val="0"/>
              <w:autoSpaceDN w:val="0"/>
              <w:adjustRightInd w:val="0"/>
              <w:jc w:val="center"/>
              <w:rPr>
                <w:rFonts w:cstheme="minorHAnsi"/>
                <w:b/>
              </w:rPr>
            </w:pPr>
            <w:r w:rsidRPr="00860483">
              <w:rPr>
                <w:rFonts w:cstheme="minorHAnsi"/>
                <w:b/>
              </w:rPr>
              <w:t>Valutazione</w:t>
            </w:r>
          </w:p>
        </w:tc>
      </w:tr>
      <w:tr w:rsidR="002E5D3F" w:rsidRPr="00860483" w:rsidTr="002E5D3F">
        <w:tc>
          <w:tcPr>
            <w:tcW w:w="4889" w:type="dxa"/>
          </w:tcPr>
          <w:p w:rsidR="002E5D3F" w:rsidRPr="00860483" w:rsidRDefault="00836494" w:rsidP="002E5D3F">
            <w:pPr>
              <w:autoSpaceDE w:val="0"/>
              <w:autoSpaceDN w:val="0"/>
              <w:adjustRightInd w:val="0"/>
              <w:jc w:val="both"/>
              <w:rPr>
                <w:rFonts w:cstheme="minorHAnsi"/>
              </w:rPr>
            </w:pPr>
            <w:r w:rsidRPr="00860483">
              <w:rPr>
                <w:rFonts w:cstheme="minorHAnsi"/>
              </w:rPr>
              <w:t>O</w:t>
            </w:r>
            <w:r w:rsidR="002E5D3F" w:rsidRPr="00860483">
              <w:rPr>
                <w:rFonts w:cstheme="minorHAnsi"/>
              </w:rPr>
              <w:t>ccasionale</w:t>
            </w:r>
          </w:p>
        </w:tc>
        <w:tc>
          <w:tcPr>
            <w:tcW w:w="4889" w:type="dxa"/>
          </w:tcPr>
          <w:p w:rsidR="002E5D3F" w:rsidRPr="00860483" w:rsidRDefault="002E5D3F" w:rsidP="002E5D3F">
            <w:pPr>
              <w:autoSpaceDE w:val="0"/>
              <w:autoSpaceDN w:val="0"/>
              <w:adjustRightInd w:val="0"/>
              <w:jc w:val="center"/>
              <w:rPr>
                <w:rFonts w:cstheme="minorHAnsi"/>
              </w:rPr>
            </w:pPr>
            <w:r w:rsidRPr="00860483">
              <w:rPr>
                <w:rFonts w:cstheme="minorHAnsi"/>
              </w:rPr>
              <w:t>1</w:t>
            </w:r>
          </w:p>
        </w:tc>
      </w:tr>
      <w:tr w:rsidR="002E5D3F" w:rsidRPr="00860483" w:rsidTr="002E5D3F">
        <w:tc>
          <w:tcPr>
            <w:tcW w:w="4889" w:type="dxa"/>
          </w:tcPr>
          <w:p w:rsidR="002E5D3F" w:rsidRPr="00860483" w:rsidRDefault="00836494" w:rsidP="002E5D3F">
            <w:pPr>
              <w:autoSpaceDE w:val="0"/>
              <w:autoSpaceDN w:val="0"/>
              <w:adjustRightInd w:val="0"/>
              <w:jc w:val="both"/>
              <w:rPr>
                <w:rFonts w:cstheme="minorHAnsi"/>
              </w:rPr>
            </w:pPr>
            <w:r w:rsidRPr="00860483">
              <w:rPr>
                <w:rFonts w:cstheme="minorHAnsi"/>
              </w:rPr>
              <w:t>L</w:t>
            </w:r>
            <w:r w:rsidR="002E5D3F" w:rsidRPr="00860483">
              <w:rPr>
                <w:rFonts w:cstheme="minorHAnsi"/>
              </w:rPr>
              <w:t>imitata</w:t>
            </w:r>
          </w:p>
        </w:tc>
        <w:tc>
          <w:tcPr>
            <w:tcW w:w="4889" w:type="dxa"/>
          </w:tcPr>
          <w:p w:rsidR="002E5D3F" w:rsidRPr="00860483" w:rsidRDefault="002E5D3F" w:rsidP="002E5D3F">
            <w:pPr>
              <w:autoSpaceDE w:val="0"/>
              <w:autoSpaceDN w:val="0"/>
              <w:adjustRightInd w:val="0"/>
              <w:jc w:val="center"/>
              <w:rPr>
                <w:rFonts w:cstheme="minorHAnsi"/>
              </w:rPr>
            </w:pPr>
            <w:r w:rsidRPr="00860483">
              <w:rPr>
                <w:rFonts w:cstheme="minorHAnsi"/>
              </w:rPr>
              <w:t>2</w:t>
            </w:r>
          </w:p>
        </w:tc>
      </w:tr>
      <w:tr w:rsidR="002E5D3F" w:rsidRPr="00860483" w:rsidTr="002E5D3F">
        <w:tc>
          <w:tcPr>
            <w:tcW w:w="4889" w:type="dxa"/>
          </w:tcPr>
          <w:p w:rsidR="002E5D3F" w:rsidRPr="00860483" w:rsidRDefault="002E5D3F" w:rsidP="002E5D3F">
            <w:pPr>
              <w:autoSpaceDE w:val="0"/>
              <w:autoSpaceDN w:val="0"/>
              <w:adjustRightInd w:val="0"/>
              <w:jc w:val="both"/>
              <w:rPr>
                <w:rFonts w:cstheme="minorHAnsi"/>
              </w:rPr>
            </w:pPr>
            <w:r w:rsidRPr="00860483">
              <w:rPr>
                <w:rFonts w:cstheme="minorHAnsi"/>
              </w:rPr>
              <w:t>Frequentemente con alcune strutture</w:t>
            </w:r>
          </w:p>
        </w:tc>
        <w:tc>
          <w:tcPr>
            <w:tcW w:w="4889" w:type="dxa"/>
          </w:tcPr>
          <w:p w:rsidR="002E5D3F" w:rsidRPr="00860483" w:rsidRDefault="002E5D3F" w:rsidP="002E5D3F">
            <w:pPr>
              <w:autoSpaceDE w:val="0"/>
              <w:autoSpaceDN w:val="0"/>
              <w:adjustRightInd w:val="0"/>
              <w:jc w:val="center"/>
              <w:rPr>
                <w:rFonts w:cstheme="minorHAnsi"/>
              </w:rPr>
            </w:pPr>
            <w:r w:rsidRPr="00860483">
              <w:rPr>
                <w:rFonts w:cstheme="minorHAnsi"/>
              </w:rPr>
              <w:t>3</w:t>
            </w:r>
          </w:p>
        </w:tc>
      </w:tr>
      <w:tr w:rsidR="002E5D3F" w:rsidRPr="00860483" w:rsidTr="002E5D3F">
        <w:tc>
          <w:tcPr>
            <w:tcW w:w="4889" w:type="dxa"/>
          </w:tcPr>
          <w:p w:rsidR="002E5D3F" w:rsidRPr="00860483" w:rsidRDefault="002E5D3F" w:rsidP="002E5D3F">
            <w:pPr>
              <w:autoSpaceDE w:val="0"/>
              <w:autoSpaceDN w:val="0"/>
              <w:adjustRightInd w:val="0"/>
              <w:jc w:val="both"/>
              <w:rPr>
                <w:rFonts w:cstheme="minorHAnsi"/>
              </w:rPr>
            </w:pPr>
            <w:r w:rsidRPr="00860483">
              <w:rPr>
                <w:rFonts w:cstheme="minorHAnsi"/>
              </w:rPr>
              <w:t>Ordinariamente con alcune strutture</w:t>
            </w:r>
          </w:p>
        </w:tc>
        <w:tc>
          <w:tcPr>
            <w:tcW w:w="4889" w:type="dxa"/>
          </w:tcPr>
          <w:p w:rsidR="002E5D3F" w:rsidRPr="00860483" w:rsidRDefault="002E5D3F" w:rsidP="002E5D3F">
            <w:pPr>
              <w:autoSpaceDE w:val="0"/>
              <w:autoSpaceDN w:val="0"/>
              <w:adjustRightInd w:val="0"/>
              <w:jc w:val="center"/>
              <w:rPr>
                <w:rFonts w:cstheme="minorHAnsi"/>
              </w:rPr>
            </w:pPr>
            <w:r w:rsidRPr="00860483">
              <w:rPr>
                <w:rFonts w:cstheme="minorHAnsi"/>
              </w:rPr>
              <w:t>4</w:t>
            </w:r>
          </w:p>
        </w:tc>
      </w:tr>
      <w:tr w:rsidR="002E5D3F" w:rsidRPr="00860483" w:rsidTr="002E5D3F">
        <w:tc>
          <w:tcPr>
            <w:tcW w:w="4889" w:type="dxa"/>
          </w:tcPr>
          <w:p w:rsidR="002E5D3F" w:rsidRPr="00860483" w:rsidRDefault="002E5D3F" w:rsidP="002E5D3F">
            <w:pPr>
              <w:autoSpaceDE w:val="0"/>
              <w:autoSpaceDN w:val="0"/>
              <w:adjustRightInd w:val="0"/>
              <w:jc w:val="both"/>
              <w:rPr>
                <w:rFonts w:cstheme="minorHAnsi"/>
              </w:rPr>
            </w:pPr>
            <w:r w:rsidRPr="00860483">
              <w:rPr>
                <w:rFonts w:cstheme="minorHAnsi"/>
              </w:rPr>
              <w:t>Ordinariamente con tutte le strutture</w:t>
            </w:r>
          </w:p>
        </w:tc>
        <w:tc>
          <w:tcPr>
            <w:tcW w:w="4889" w:type="dxa"/>
          </w:tcPr>
          <w:p w:rsidR="002E5D3F" w:rsidRPr="00860483" w:rsidRDefault="002E5D3F" w:rsidP="002E5D3F">
            <w:pPr>
              <w:autoSpaceDE w:val="0"/>
              <w:autoSpaceDN w:val="0"/>
              <w:adjustRightInd w:val="0"/>
              <w:jc w:val="center"/>
              <w:rPr>
                <w:rFonts w:cstheme="minorHAnsi"/>
              </w:rPr>
            </w:pPr>
            <w:r w:rsidRPr="00860483">
              <w:rPr>
                <w:rFonts w:cstheme="minorHAnsi"/>
              </w:rPr>
              <w:t>5</w:t>
            </w:r>
          </w:p>
        </w:tc>
      </w:tr>
    </w:tbl>
    <w:p w:rsidR="002E5D3F" w:rsidRPr="00860483" w:rsidRDefault="002E5D3F" w:rsidP="002E5D3F">
      <w:pPr>
        <w:autoSpaceDE w:val="0"/>
        <w:autoSpaceDN w:val="0"/>
        <w:adjustRightInd w:val="0"/>
        <w:spacing w:after="0" w:line="240" w:lineRule="auto"/>
        <w:jc w:val="both"/>
        <w:rPr>
          <w:rFonts w:cstheme="minorHAnsi"/>
        </w:rPr>
      </w:pPr>
    </w:p>
    <w:tbl>
      <w:tblPr>
        <w:tblStyle w:val="Grigliatabella"/>
        <w:tblW w:w="0" w:type="auto"/>
        <w:tblLook w:val="04A0"/>
      </w:tblPr>
      <w:tblGrid>
        <w:gridCol w:w="4889"/>
        <w:gridCol w:w="4889"/>
      </w:tblGrid>
      <w:tr w:rsidR="002E5D3F" w:rsidRPr="00860483" w:rsidTr="00836494">
        <w:tc>
          <w:tcPr>
            <w:tcW w:w="4889" w:type="dxa"/>
            <w:shd w:val="clear" w:color="auto" w:fill="BFBFBF" w:themeFill="background1" w:themeFillShade="BF"/>
          </w:tcPr>
          <w:p w:rsidR="002E5D3F" w:rsidRPr="00860483" w:rsidRDefault="002E5D3F" w:rsidP="00A230C8">
            <w:pPr>
              <w:autoSpaceDE w:val="0"/>
              <w:autoSpaceDN w:val="0"/>
              <w:adjustRightInd w:val="0"/>
              <w:jc w:val="center"/>
              <w:rPr>
                <w:rFonts w:cstheme="minorHAnsi"/>
                <w:b/>
              </w:rPr>
            </w:pPr>
            <w:r w:rsidRPr="00860483">
              <w:rPr>
                <w:rFonts w:eastAsia="Times New Roman" w:cstheme="minorHAnsi"/>
                <w:b/>
                <w:bCs/>
                <w:color w:val="000000"/>
              </w:rPr>
              <w:t>Professionalità</w:t>
            </w:r>
          </w:p>
        </w:tc>
        <w:tc>
          <w:tcPr>
            <w:tcW w:w="4889" w:type="dxa"/>
            <w:shd w:val="clear" w:color="auto" w:fill="BFBFBF" w:themeFill="background1" w:themeFillShade="BF"/>
          </w:tcPr>
          <w:p w:rsidR="002E5D3F" w:rsidRPr="00860483" w:rsidRDefault="002E5D3F" w:rsidP="00A230C8">
            <w:pPr>
              <w:autoSpaceDE w:val="0"/>
              <w:autoSpaceDN w:val="0"/>
              <w:adjustRightInd w:val="0"/>
              <w:jc w:val="center"/>
              <w:rPr>
                <w:rFonts w:cstheme="minorHAnsi"/>
                <w:b/>
              </w:rPr>
            </w:pPr>
            <w:r w:rsidRPr="00860483">
              <w:rPr>
                <w:rFonts w:cstheme="minorHAnsi"/>
                <w:b/>
              </w:rPr>
              <w:t>Valutazione</w:t>
            </w:r>
          </w:p>
        </w:tc>
      </w:tr>
      <w:tr w:rsidR="002E5D3F" w:rsidRPr="00860483" w:rsidTr="00A230C8">
        <w:tc>
          <w:tcPr>
            <w:tcW w:w="4889" w:type="dxa"/>
          </w:tcPr>
          <w:p w:rsidR="002E5D3F" w:rsidRPr="00860483" w:rsidRDefault="00D0708A" w:rsidP="00A230C8">
            <w:pPr>
              <w:autoSpaceDE w:val="0"/>
              <w:autoSpaceDN w:val="0"/>
              <w:adjustRightInd w:val="0"/>
              <w:jc w:val="both"/>
              <w:rPr>
                <w:rFonts w:cstheme="minorHAnsi"/>
              </w:rPr>
            </w:pPr>
            <w:r w:rsidRPr="00860483">
              <w:rPr>
                <w:rFonts w:cstheme="minorHAnsi"/>
              </w:rPr>
              <w:t>Competenze di tipo meramente adempimentale</w:t>
            </w:r>
          </w:p>
        </w:tc>
        <w:tc>
          <w:tcPr>
            <w:tcW w:w="4889" w:type="dxa"/>
          </w:tcPr>
          <w:p w:rsidR="002E5D3F" w:rsidRPr="00860483" w:rsidRDefault="002E5D3F" w:rsidP="00A230C8">
            <w:pPr>
              <w:autoSpaceDE w:val="0"/>
              <w:autoSpaceDN w:val="0"/>
              <w:adjustRightInd w:val="0"/>
              <w:jc w:val="center"/>
              <w:rPr>
                <w:rFonts w:cstheme="minorHAnsi"/>
              </w:rPr>
            </w:pPr>
            <w:r w:rsidRPr="00860483">
              <w:rPr>
                <w:rFonts w:cstheme="minorHAnsi"/>
              </w:rPr>
              <w:t>1</w:t>
            </w:r>
          </w:p>
        </w:tc>
      </w:tr>
      <w:tr w:rsidR="002E5D3F" w:rsidRPr="00860483" w:rsidTr="00A230C8">
        <w:tc>
          <w:tcPr>
            <w:tcW w:w="4889" w:type="dxa"/>
          </w:tcPr>
          <w:p w:rsidR="002E5D3F" w:rsidRPr="00860483" w:rsidRDefault="00D0708A" w:rsidP="00A230C8">
            <w:pPr>
              <w:autoSpaceDE w:val="0"/>
              <w:autoSpaceDN w:val="0"/>
              <w:adjustRightInd w:val="0"/>
              <w:jc w:val="both"/>
              <w:rPr>
                <w:rFonts w:cstheme="minorHAnsi"/>
              </w:rPr>
            </w:pPr>
            <w:r w:rsidRPr="00860483">
              <w:rPr>
                <w:rFonts w:cstheme="minorHAnsi"/>
              </w:rPr>
              <w:t>Competenze di tipo generico</w:t>
            </w:r>
          </w:p>
        </w:tc>
        <w:tc>
          <w:tcPr>
            <w:tcW w:w="4889" w:type="dxa"/>
          </w:tcPr>
          <w:p w:rsidR="002E5D3F" w:rsidRPr="00860483" w:rsidRDefault="002E5D3F" w:rsidP="00A230C8">
            <w:pPr>
              <w:autoSpaceDE w:val="0"/>
              <w:autoSpaceDN w:val="0"/>
              <w:adjustRightInd w:val="0"/>
              <w:jc w:val="center"/>
              <w:rPr>
                <w:rFonts w:cstheme="minorHAnsi"/>
              </w:rPr>
            </w:pPr>
            <w:r w:rsidRPr="00860483">
              <w:rPr>
                <w:rFonts w:cstheme="minorHAnsi"/>
              </w:rPr>
              <w:t>2</w:t>
            </w:r>
          </w:p>
        </w:tc>
      </w:tr>
      <w:tr w:rsidR="002E5D3F" w:rsidRPr="00860483" w:rsidTr="00A230C8">
        <w:tc>
          <w:tcPr>
            <w:tcW w:w="4889" w:type="dxa"/>
          </w:tcPr>
          <w:p w:rsidR="002E5D3F" w:rsidRPr="00860483" w:rsidRDefault="00D0708A" w:rsidP="00A230C8">
            <w:pPr>
              <w:autoSpaceDE w:val="0"/>
              <w:autoSpaceDN w:val="0"/>
              <w:adjustRightInd w:val="0"/>
              <w:jc w:val="both"/>
              <w:rPr>
                <w:rFonts w:cstheme="minorHAnsi"/>
              </w:rPr>
            </w:pPr>
            <w:r w:rsidRPr="00860483">
              <w:rPr>
                <w:rFonts w:cstheme="minorHAnsi"/>
              </w:rPr>
              <w:t>Competenze specifiche</w:t>
            </w:r>
          </w:p>
        </w:tc>
        <w:tc>
          <w:tcPr>
            <w:tcW w:w="4889" w:type="dxa"/>
          </w:tcPr>
          <w:p w:rsidR="002E5D3F" w:rsidRPr="00860483" w:rsidRDefault="002E5D3F" w:rsidP="00A230C8">
            <w:pPr>
              <w:autoSpaceDE w:val="0"/>
              <w:autoSpaceDN w:val="0"/>
              <w:adjustRightInd w:val="0"/>
              <w:jc w:val="center"/>
              <w:rPr>
                <w:rFonts w:cstheme="minorHAnsi"/>
              </w:rPr>
            </w:pPr>
            <w:r w:rsidRPr="00860483">
              <w:rPr>
                <w:rFonts w:cstheme="minorHAnsi"/>
              </w:rPr>
              <w:t>3</w:t>
            </w:r>
          </w:p>
        </w:tc>
      </w:tr>
      <w:tr w:rsidR="002E5D3F" w:rsidRPr="00860483" w:rsidTr="00A230C8">
        <w:tc>
          <w:tcPr>
            <w:tcW w:w="4889" w:type="dxa"/>
          </w:tcPr>
          <w:p w:rsidR="002E5D3F" w:rsidRPr="00860483" w:rsidRDefault="00D0708A" w:rsidP="00A9552B">
            <w:pPr>
              <w:autoSpaceDE w:val="0"/>
              <w:autoSpaceDN w:val="0"/>
              <w:adjustRightInd w:val="0"/>
              <w:jc w:val="both"/>
              <w:rPr>
                <w:rFonts w:cstheme="minorHAnsi"/>
              </w:rPr>
            </w:pPr>
            <w:r w:rsidRPr="00860483">
              <w:rPr>
                <w:rFonts w:cstheme="minorHAnsi"/>
              </w:rPr>
              <w:t>Competenze et</w:t>
            </w:r>
            <w:r w:rsidR="00A9552B" w:rsidRPr="00860483">
              <w:rPr>
                <w:rFonts w:cstheme="minorHAnsi"/>
              </w:rPr>
              <w:t>e</w:t>
            </w:r>
            <w:r w:rsidRPr="00860483">
              <w:rPr>
                <w:rFonts w:cstheme="minorHAnsi"/>
              </w:rPr>
              <w:t>rogenee</w:t>
            </w:r>
          </w:p>
        </w:tc>
        <w:tc>
          <w:tcPr>
            <w:tcW w:w="4889" w:type="dxa"/>
          </w:tcPr>
          <w:p w:rsidR="002E5D3F" w:rsidRPr="00860483" w:rsidRDefault="002E5D3F" w:rsidP="00A230C8">
            <w:pPr>
              <w:autoSpaceDE w:val="0"/>
              <w:autoSpaceDN w:val="0"/>
              <w:adjustRightInd w:val="0"/>
              <w:jc w:val="center"/>
              <w:rPr>
                <w:rFonts w:cstheme="minorHAnsi"/>
              </w:rPr>
            </w:pPr>
            <w:r w:rsidRPr="00860483">
              <w:rPr>
                <w:rFonts w:cstheme="minorHAnsi"/>
              </w:rPr>
              <w:t>4</w:t>
            </w:r>
          </w:p>
        </w:tc>
      </w:tr>
      <w:tr w:rsidR="002E5D3F" w:rsidRPr="00860483" w:rsidTr="00A230C8">
        <w:tc>
          <w:tcPr>
            <w:tcW w:w="4889" w:type="dxa"/>
          </w:tcPr>
          <w:p w:rsidR="002E5D3F" w:rsidRPr="00860483" w:rsidRDefault="00D0708A" w:rsidP="00A230C8">
            <w:pPr>
              <w:autoSpaceDE w:val="0"/>
              <w:autoSpaceDN w:val="0"/>
              <w:adjustRightInd w:val="0"/>
              <w:jc w:val="both"/>
              <w:rPr>
                <w:rFonts w:cstheme="minorHAnsi"/>
              </w:rPr>
            </w:pPr>
            <w:r w:rsidRPr="00860483">
              <w:rPr>
                <w:rFonts w:cstheme="minorHAnsi"/>
              </w:rPr>
              <w:t>Competenze eterogenee e con specifiche responsabilità</w:t>
            </w:r>
          </w:p>
        </w:tc>
        <w:tc>
          <w:tcPr>
            <w:tcW w:w="4889" w:type="dxa"/>
          </w:tcPr>
          <w:p w:rsidR="002E5D3F" w:rsidRPr="00860483" w:rsidRDefault="002E5D3F" w:rsidP="00A230C8">
            <w:pPr>
              <w:autoSpaceDE w:val="0"/>
              <w:autoSpaceDN w:val="0"/>
              <w:adjustRightInd w:val="0"/>
              <w:jc w:val="center"/>
              <w:rPr>
                <w:rFonts w:cstheme="minorHAnsi"/>
              </w:rPr>
            </w:pPr>
            <w:r w:rsidRPr="00860483">
              <w:rPr>
                <w:rFonts w:cstheme="minorHAnsi"/>
              </w:rPr>
              <w:t>5</w:t>
            </w:r>
          </w:p>
        </w:tc>
      </w:tr>
    </w:tbl>
    <w:p w:rsidR="002E5D3F" w:rsidRPr="00860483" w:rsidRDefault="002E5D3F" w:rsidP="002E5D3F">
      <w:pPr>
        <w:autoSpaceDE w:val="0"/>
        <w:autoSpaceDN w:val="0"/>
        <w:adjustRightInd w:val="0"/>
        <w:spacing w:after="0" w:line="240" w:lineRule="auto"/>
        <w:jc w:val="both"/>
        <w:rPr>
          <w:rFonts w:cstheme="minorHAnsi"/>
        </w:rPr>
      </w:pPr>
    </w:p>
    <w:tbl>
      <w:tblPr>
        <w:tblStyle w:val="Grigliatabella"/>
        <w:tblW w:w="0" w:type="auto"/>
        <w:tblLook w:val="04A0"/>
      </w:tblPr>
      <w:tblGrid>
        <w:gridCol w:w="4889"/>
        <w:gridCol w:w="4889"/>
      </w:tblGrid>
      <w:tr w:rsidR="00836494" w:rsidRPr="00860483" w:rsidTr="00836494">
        <w:tc>
          <w:tcPr>
            <w:tcW w:w="4889" w:type="dxa"/>
            <w:shd w:val="clear" w:color="auto" w:fill="BFBFBF" w:themeFill="background1" w:themeFillShade="BF"/>
          </w:tcPr>
          <w:p w:rsidR="00836494" w:rsidRPr="00860483" w:rsidRDefault="00836494" w:rsidP="00A230C8">
            <w:pPr>
              <w:autoSpaceDE w:val="0"/>
              <w:autoSpaceDN w:val="0"/>
              <w:adjustRightInd w:val="0"/>
              <w:jc w:val="center"/>
              <w:rPr>
                <w:rFonts w:cstheme="minorHAnsi"/>
              </w:rPr>
            </w:pPr>
            <w:r w:rsidRPr="00860483">
              <w:rPr>
                <w:rFonts w:eastAsia="Times New Roman" w:cstheme="minorHAnsi"/>
                <w:b/>
                <w:bCs/>
                <w:color w:val="000000"/>
              </w:rPr>
              <w:t>Articolazione di Struttura</w:t>
            </w:r>
          </w:p>
        </w:tc>
        <w:tc>
          <w:tcPr>
            <w:tcW w:w="4889" w:type="dxa"/>
            <w:shd w:val="clear" w:color="auto" w:fill="BFBFBF" w:themeFill="background1" w:themeFillShade="BF"/>
          </w:tcPr>
          <w:p w:rsidR="00836494" w:rsidRPr="00860483" w:rsidRDefault="00836494" w:rsidP="00A230C8">
            <w:pPr>
              <w:autoSpaceDE w:val="0"/>
              <w:autoSpaceDN w:val="0"/>
              <w:adjustRightInd w:val="0"/>
              <w:jc w:val="center"/>
              <w:rPr>
                <w:rFonts w:cstheme="minorHAnsi"/>
              </w:rPr>
            </w:pPr>
            <w:r w:rsidRPr="00860483">
              <w:rPr>
                <w:rFonts w:cstheme="minorHAnsi"/>
              </w:rPr>
              <w:t>Valutazione</w:t>
            </w:r>
          </w:p>
        </w:tc>
      </w:tr>
      <w:tr w:rsidR="00836494" w:rsidRPr="00860483" w:rsidTr="00A230C8">
        <w:tc>
          <w:tcPr>
            <w:tcW w:w="4889" w:type="dxa"/>
          </w:tcPr>
          <w:p w:rsidR="00836494" w:rsidRPr="00860483" w:rsidRDefault="00BE630B" w:rsidP="00A230C8">
            <w:pPr>
              <w:autoSpaceDE w:val="0"/>
              <w:autoSpaceDN w:val="0"/>
              <w:adjustRightInd w:val="0"/>
              <w:jc w:val="both"/>
              <w:rPr>
                <w:rFonts w:cstheme="minorHAnsi"/>
              </w:rPr>
            </w:pPr>
            <w:r w:rsidRPr="00860483">
              <w:rPr>
                <w:rFonts w:cstheme="minorHAnsi"/>
              </w:rPr>
              <w:t>Più di n.1 collaboratori</w:t>
            </w:r>
          </w:p>
        </w:tc>
        <w:tc>
          <w:tcPr>
            <w:tcW w:w="4889" w:type="dxa"/>
          </w:tcPr>
          <w:p w:rsidR="00836494" w:rsidRPr="00860483" w:rsidRDefault="00836494" w:rsidP="00A230C8">
            <w:pPr>
              <w:autoSpaceDE w:val="0"/>
              <w:autoSpaceDN w:val="0"/>
              <w:adjustRightInd w:val="0"/>
              <w:jc w:val="center"/>
              <w:rPr>
                <w:rFonts w:cstheme="minorHAnsi"/>
              </w:rPr>
            </w:pPr>
            <w:r w:rsidRPr="00860483">
              <w:rPr>
                <w:rFonts w:cstheme="minorHAnsi"/>
              </w:rPr>
              <w:t>1</w:t>
            </w:r>
          </w:p>
        </w:tc>
      </w:tr>
      <w:tr w:rsidR="00836494" w:rsidRPr="00860483" w:rsidTr="00A230C8">
        <w:tc>
          <w:tcPr>
            <w:tcW w:w="4889" w:type="dxa"/>
          </w:tcPr>
          <w:p w:rsidR="00836494" w:rsidRPr="00860483" w:rsidRDefault="00BE630B" w:rsidP="00BE630B">
            <w:pPr>
              <w:autoSpaceDE w:val="0"/>
              <w:autoSpaceDN w:val="0"/>
              <w:adjustRightInd w:val="0"/>
              <w:jc w:val="both"/>
              <w:rPr>
                <w:rFonts w:cstheme="minorHAnsi"/>
              </w:rPr>
            </w:pPr>
            <w:r w:rsidRPr="00860483">
              <w:rPr>
                <w:rFonts w:cstheme="minorHAnsi"/>
              </w:rPr>
              <w:t>N.1 collaboratore</w:t>
            </w:r>
          </w:p>
        </w:tc>
        <w:tc>
          <w:tcPr>
            <w:tcW w:w="4889" w:type="dxa"/>
          </w:tcPr>
          <w:p w:rsidR="00836494" w:rsidRPr="00860483" w:rsidRDefault="00836494" w:rsidP="00A230C8">
            <w:pPr>
              <w:autoSpaceDE w:val="0"/>
              <w:autoSpaceDN w:val="0"/>
              <w:adjustRightInd w:val="0"/>
              <w:jc w:val="center"/>
              <w:rPr>
                <w:rFonts w:cstheme="minorHAnsi"/>
              </w:rPr>
            </w:pPr>
            <w:r w:rsidRPr="00860483">
              <w:rPr>
                <w:rFonts w:cstheme="minorHAnsi"/>
              </w:rPr>
              <w:t>2</w:t>
            </w:r>
          </w:p>
        </w:tc>
      </w:tr>
      <w:tr w:rsidR="00836494" w:rsidRPr="00860483" w:rsidTr="00A230C8">
        <w:tc>
          <w:tcPr>
            <w:tcW w:w="4889" w:type="dxa"/>
          </w:tcPr>
          <w:p w:rsidR="00836494" w:rsidRPr="00860483" w:rsidRDefault="00BE630B" w:rsidP="00BE630B">
            <w:pPr>
              <w:autoSpaceDE w:val="0"/>
              <w:autoSpaceDN w:val="0"/>
              <w:adjustRightInd w:val="0"/>
              <w:jc w:val="both"/>
              <w:rPr>
                <w:rFonts w:cstheme="minorHAnsi"/>
              </w:rPr>
            </w:pPr>
            <w:r w:rsidRPr="00860483">
              <w:rPr>
                <w:rFonts w:cstheme="minorHAnsi"/>
              </w:rPr>
              <w:t xml:space="preserve">Nessun collaboratore </w:t>
            </w:r>
          </w:p>
        </w:tc>
        <w:tc>
          <w:tcPr>
            <w:tcW w:w="4889" w:type="dxa"/>
          </w:tcPr>
          <w:p w:rsidR="00836494" w:rsidRPr="00860483" w:rsidRDefault="00836494" w:rsidP="00A230C8">
            <w:pPr>
              <w:autoSpaceDE w:val="0"/>
              <w:autoSpaceDN w:val="0"/>
              <w:adjustRightInd w:val="0"/>
              <w:jc w:val="center"/>
              <w:rPr>
                <w:rFonts w:cstheme="minorHAnsi"/>
              </w:rPr>
            </w:pPr>
            <w:r w:rsidRPr="00860483">
              <w:rPr>
                <w:rFonts w:cstheme="minorHAnsi"/>
              </w:rPr>
              <w:t>3</w:t>
            </w:r>
          </w:p>
        </w:tc>
      </w:tr>
      <w:tr w:rsidR="00836494" w:rsidRPr="00860483" w:rsidTr="00A230C8">
        <w:tc>
          <w:tcPr>
            <w:tcW w:w="4889" w:type="dxa"/>
          </w:tcPr>
          <w:p w:rsidR="00836494" w:rsidRPr="00860483" w:rsidRDefault="00BE630B" w:rsidP="00A230C8">
            <w:pPr>
              <w:autoSpaceDE w:val="0"/>
              <w:autoSpaceDN w:val="0"/>
              <w:adjustRightInd w:val="0"/>
              <w:jc w:val="both"/>
              <w:rPr>
                <w:rFonts w:cstheme="minorHAnsi"/>
              </w:rPr>
            </w:pPr>
            <w:r w:rsidRPr="00860483">
              <w:rPr>
                <w:rFonts w:cstheme="minorHAnsi"/>
              </w:rPr>
              <w:t>Nessun collaboratore ma ausilio di altri settori</w:t>
            </w:r>
          </w:p>
        </w:tc>
        <w:tc>
          <w:tcPr>
            <w:tcW w:w="4889" w:type="dxa"/>
          </w:tcPr>
          <w:p w:rsidR="00836494" w:rsidRPr="00860483" w:rsidRDefault="00836494" w:rsidP="00A230C8">
            <w:pPr>
              <w:autoSpaceDE w:val="0"/>
              <w:autoSpaceDN w:val="0"/>
              <w:adjustRightInd w:val="0"/>
              <w:jc w:val="center"/>
              <w:rPr>
                <w:rFonts w:cstheme="minorHAnsi"/>
              </w:rPr>
            </w:pPr>
            <w:r w:rsidRPr="00860483">
              <w:rPr>
                <w:rFonts w:cstheme="minorHAnsi"/>
              </w:rPr>
              <w:t>4</w:t>
            </w:r>
          </w:p>
        </w:tc>
      </w:tr>
      <w:tr w:rsidR="00836494" w:rsidRPr="00860483" w:rsidTr="00A230C8">
        <w:tc>
          <w:tcPr>
            <w:tcW w:w="4889" w:type="dxa"/>
          </w:tcPr>
          <w:p w:rsidR="00836494" w:rsidRPr="00860483" w:rsidRDefault="00BE630B" w:rsidP="00A230C8">
            <w:pPr>
              <w:autoSpaceDE w:val="0"/>
              <w:autoSpaceDN w:val="0"/>
              <w:adjustRightInd w:val="0"/>
              <w:jc w:val="both"/>
              <w:rPr>
                <w:rFonts w:cstheme="minorHAnsi"/>
              </w:rPr>
            </w:pPr>
            <w:r w:rsidRPr="00860483">
              <w:rPr>
                <w:rFonts w:cstheme="minorHAnsi"/>
              </w:rPr>
              <w:t>Nessun collaboratore ma ausilio di professionisti esterni</w:t>
            </w:r>
          </w:p>
        </w:tc>
        <w:tc>
          <w:tcPr>
            <w:tcW w:w="4889" w:type="dxa"/>
          </w:tcPr>
          <w:p w:rsidR="00836494" w:rsidRPr="00860483" w:rsidRDefault="00836494" w:rsidP="00A230C8">
            <w:pPr>
              <w:autoSpaceDE w:val="0"/>
              <w:autoSpaceDN w:val="0"/>
              <w:adjustRightInd w:val="0"/>
              <w:jc w:val="center"/>
              <w:rPr>
                <w:rFonts w:cstheme="minorHAnsi"/>
              </w:rPr>
            </w:pPr>
            <w:r w:rsidRPr="00860483">
              <w:rPr>
                <w:rFonts w:cstheme="minorHAnsi"/>
              </w:rPr>
              <w:t>5</w:t>
            </w:r>
          </w:p>
        </w:tc>
      </w:tr>
    </w:tbl>
    <w:p w:rsidR="00836494" w:rsidRPr="00860483" w:rsidRDefault="00836494" w:rsidP="002E5D3F">
      <w:pPr>
        <w:autoSpaceDE w:val="0"/>
        <w:autoSpaceDN w:val="0"/>
        <w:adjustRightInd w:val="0"/>
        <w:spacing w:after="0" w:line="240" w:lineRule="auto"/>
        <w:jc w:val="both"/>
        <w:rPr>
          <w:rFonts w:cstheme="minorHAnsi"/>
        </w:rPr>
      </w:pPr>
    </w:p>
    <w:tbl>
      <w:tblPr>
        <w:tblStyle w:val="Grigliatabella"/>
        <w:tblW w:w="0" w:type="auto"/>
        <w:tblLook w:val="04A0"/>
      </w:tblPr>
      <w:tblGrid>
        <w:gridCol w:w="4889"/>
        <w:gridCol w:w="4889"/>
      </w:tblGrid>
      <w:tr w:rsidR="002E5D3F" w:rsidRPr="00860483" w:rsidTr="00836494">
        <w:tc>
          <w:tcPr>
            <w:tcW w:w="4889" w:type="dxa"/>
            <w:shd w:val="clear" w:color="auto" w:fill="BFBFBF" w:themeFill="background1" w:themeFillShade="BF"/>
          </w:tcPr>
          <w:p w:rsidR="002E5D3F" w:rsidRPr="00860483" w:rsidRDefault="00E235C1" w:rsidP="00A230C8">
            <w:pPr>
              <w:autoSpaceDE w:val="0"/>
              <w:autoSpaceDN w:val="0"/>
              <w:adjustRightInd w:val="0"/>
              <w:jc w:val="center"/>
              <w:rPr>
                <w:rFonts w:cstheme="minorHAnsi"/>
              </w:rPr>
            </w:pPr>
            <w:r w:rsidRPr="00860483">
              <w:rPr>
                <w:rFonts w:eastAsia="Times New Roman" w:cstheme="minorHAnsi"/>
                <w:b/>
                <w:bCs/>
                <w:color w:val="000000"/>
              </w:rPr>
              <w:t>Variabilità dell'assetto normativo</w:t>
            </w:r>
          </w:p>
        </w:tc>
        <w:tc>
          <w:tcPr>
            <w:tcW w:w="4889" w:type="dxa"/>
            <w:shd w:val="clear" w:color="auto" w:fill="BFBFBF" w:themeFill="background1" w:themeFillShade="BF"/>
          </w:tcPr>
          <w:p w:rsidR="002E5D3F" w:rsidRPr="00860483" w:rsidRDefault="002E5D3F" w:rsidP="00A230C8">
            <w:pPr>
              <w:autoSpaceDE w:val="0"/>
              <w:autoSpaceDN w:val="0"/>
              <w:adjustRightInd w:val="0"/>
              <w:jc w:val="center"/>
              <w:rPr>
                <w:rFonts w:cstheme="minorHAnsi"/>
              </w:rPr>
            </w:pPr>
            <w:r w:rsidRPr="00860483">
              <w:rPr>
                <w:rFonts w:cstheme="minorHAnsi"/>
              </w:rPr>
              <w:t>Valutazione</w:t>
            </w:r>
          </w:p>
        </w:tc>
      </w:tr>
      <w:tr w:rsidR="002E5D3F" w:rsidRPr="00860483" w:rsidTr="00A230C8">
        <w:tc>
          <w:tcPr>
            <w:tcW w:w="4889" w:type="dxa"/>
          </w:tcPr>
          <w:p w:rsidR="002E5D3F" w:rsidRPr="00860483" w:rsidRDefault="00BE630B" w:rsidP="00A230C8">
            <w:pPr>
              <w:autoSpaceDE w:val="0"/>
              <w:autoSpaceDN w:val="0"/>
              <w:adjustRightInd w:val="0"/>
              <w:jc w:val="both"/>
              <w:rPr>
                <w:rFonts w:cstheme="minorHAnsi"/>
              </w:rPr>
            </w:pPr>
            <w:r w:rsidRPr="00860483">
              <w:rPr>
                <w:rFonts w:cstheme="minorHAnsi"/>
              </w:rPr>
              <w:t>Certezza e stabilità normativa</w:t>
            </w:r>
          </w:p>
        </w:tc>
        <w:tc>
          <w:tcPr>
            <w:tcW w:w="4889" w:type="dxa"/>
          </w:tcPr>
          <w:p w:rsidR="002E5D3F" w:rsidRPr="00860483" w:rsidRDefault="002E5D3F" w:rsidP="00A230C8">
            <w:pPr>
              <w:autoSpaceDE w:val="0"/>
              <w:autoSpaceDN w:val="0"/>
              <w:adjustRightInd w:val="0"/>
              <w:jc w:val="center"/>
              <w:rPr>
                <w:rFonts w:cstheme="minorHAnsi"/>
              </w:rPr>
            </w:pPr>
            <w:r w:rsidRPr="00860483">
              <w:rPr>
                <w:rFonts w:cstheme="minorHAnsi"/>
              </w:rPr>
              <w:t>1</w:t>
            </w:r>
          </w:p>
        </w:tc>
      </w:tr>
      <w:tr w:rsidR="002E5D3F" w:rsidRPr="00860483" w:rsidTr="00A230C8">
        <w:tc>
          <w:tcPr>
            <w:tcW w:w="4889" w:type="dxa"/>
          </w:tcPr>
          <w:p w:rsidR="002E5D3F" w:rsidRPr="00860483" w:rsidRDefault="00BE630B" w:rsidP="00A230C8">
            <w:pPr>
              <w:autoSpaceDE w:val="0"/>
              <w:autoSpaceDN w:val="0"/>
              <w:adjustRightInd w:val="0"/>
              <w:jc w:val="both"/>
              <w:rPr>
                <w:rFonts w:cstheme="minorHAnsi"/>
              </w:rPr>
            </w:pPr>
            <w:r w:rsidRPr="00860483">
              <w:rPr>
                <w:rFonts w:cstheme="minorHAnsi"/>
              </w:rPr>
              <w:t>Ordinaria variabilità normativa</w:t>
            </w:r>
          </w:p>
        </w:tc>
        <w:tc>
          <w:tcPr>
            <w:tcW w:w="4889" w:type="dxa"/>
          </w:tcPr>
          <w:p w:rsidR="002E5D3F" w:rsidRPr="00860483" w:rsidRDefault="002E5D3F" w:rsidP="00A230C8">
            <w:pPr>
              <w:autoSpaceDE w:val="0"/>
              <w:autoSpaceDN w:val="0"/>
              <w:adjustRightInd w:val="0"/>
              <w:jc w:val="center"/>
              <w:rPr>
                <w:rFonts w:cstheme="minorHAnsi"/>
              </w:rPr>
            </w:pPr>
            <w:r w:rsidRPr="00860483">
              <w:rPr>
                <w:rFonts w:cstheme="minorHAnsi"/>
              </w:rPr>
              <w:t>2</w:t>
            </w:r>
          </w:p>
        </w:tc>
      </w:tr>
      <w:tr w:rsidR="002E5D3F" w:rsidRPr="00860483" w:rsidTr="00A230C8">
        <w:tc>
          <w:tcPr>
            <w:tcW w:w="4889" w:type="dxa"/>
          </w:tcPr>
          <w:p w:rsidR="002E5D3F" w:rsidRPr="00860483" w:rsidRDefault="00BE630B" w:rsidP="00A230C8">
            <w:pPr>
              <w:autoSpaceDE w:val="0"/>
              <w:autoSpaceDN w:val="0"/>
              <w:adjustRightInd w:val="0"/>
              <w:jc w:val="both"/>
              <w:rPr>
                <w:rFonts w:cstheme="minorHAnsi"/>
              </w:rPr>
            </w:pPr>
            <w:r w:rsidRPr="00860483">
              <w:rPr>
                <w:rFonts w:cstheme="minorHAnsi"/>
              </w:rPr>
              <w:t>Frequente variabilità normativa</w:t>
            </w:r>
          </w:p>
        </w:tc>
        <w:tc>
          <w:tcPr>
            <w:tcW w:w="4889" w:type="dxa"/>
          </w:tcPr>
          <w:p w:rsidR="002E5D3F" w:rsidRPr="00860483" w:rsidRDefault="002E5D3F" w:rsidP="00A230C8">
            <w:pPr>
              <w:autoSpaceDE w:val="0"/>
              <w:autoSpaceDN w:val="0"/>
              <w:adjustRightInd w:val="0"/>
              <w:jc w:val="center"/>
              <w:rPr>
                <w:rFonts w:cstheme="minorHAnsi"/>
              </w:rPr>
            </w:pPr>
            <w:r w:rsidRPr="00860483">
              <w:rPr>
                <w:rFonts w:cstheme="minorHAnsi"/>
              </w:rPr>
              <w:t>3</w:t>
            </w:r>
          </w:p>
        </w:tc>
      </w:tr>
      <w:tr w:rsidR="002E5D3F" w:rsidRPr="00860483" w:rsidTr="00A230C8">
        <w:tc>
          <w:tcPr>
            <w:tcW w:w="4889" w:type="dxa"/>
          </w:tcPr>
          <w:p w:rsidR="002E5D3F" w:rsidRPr="00860483" w:rsidRDefault="00BE630B" w:rsidP="00A230C8">
            <w:pPr>
              <w:autoSpaceDE w:val="0"/>
              <w:autoSpaceDN w:val="0"/>
              <w:adjustRightInd w:val="0"/>
              <w:jc w:val="both"/>
              <w:rPr>
                <w:rFonts w:cstheme="minorHAnsi"/>
              </w:rPr>
            </w:pPr>
            <w:r w:rsidRPr="00860483">
              <w:rPr>
                <w:rFonts w:cstheme="minorHAnsi"/>
              </w:rPr>
              <w:t xml:space="preserve">Elevata variabilità normativa </w:t>
            </w:r>
          </w:p>
        </w:tc>
        <w:tc>
          <w:tcPr>
            <w:tcW w:w="4889" w:type="dxa"/>
          </w:tcPr>
          <w:p w:rsidR="002E5D3F" w:rsidRPr="00860483" w:rsidRDefault="002E5D3F" w:rsidP="00A230C8">
            <w:pPr>
              <w:autoSpaceDE w:val="0"/>
              <w:autoSpaceDN w:val="0"/>
              <w:adjustRightInd w:val="0"/>
              <w:jc w:val="center"/>
              <w:rPr>
                <w:rFonts w:cstheme="minorHAnsi"/>
              </w:rPr>
            </w:pPr>
            <w:r w:rsidRPr="00860483">
              <w:rPr>
                <w:rFonts w:cstheme="minorHAnsi"/>
              </w:rPr>
              <w:t>4</w:t>
            </w:r>
          </w:p>
        </w:tc>
      </w:tr>
      <w:tr w:rsidR="002E5D3F" w:rsidRPr="00860483" w:rsidTr="00A230C8">
        <w:tc>
          <w:tcPr>
            <w:tcW w:w="4889" w:type="dxa"/>
          </w:tcPr>
          <w:p w:rsidR="002E5D3F" w:rsidRPr="00860483" w:rsidRDefault="00BE630B" w:rsidP="00A230C8">
            <w:pPr>
              <w:autoSpaceDE w:val="0"/>
              <w:autoSpaceDN w:val="0"/>
              <w:adjustRightInd w:val="0"/>
              <w:jc w:val="both"/>
              <w:rPr>
                <w:rFonts w:cstheme="minorHAnsi"/>
              </w:rPr>
            </w:pPr>
            <w:r w:rsidRPr="00860483">
              <w:rPr>
                <w:rFonts w:cstheme="minorHAnsi"/>
              </w:rPr>
              <w:t>Elevata variabilità normativa con necessità di costante aggiornamento anche dei collaboratori</w:t>
            </w:r>
          </w:p>
        </w:tc>
        <w:tc>
          <w:tcPr>
            <w:tcW w:w="4889" w:type="dxa"/>
          </w:tcPr>
          <w:p w:rsidR="002E5D3F" w:rsidRPr="00860483" w:rsidRDefault="002E5D3F" w:rsidP="00A230C8">
            <w:pPr>
              <w:autoSpaceDE w:val="0"/>
              <w:autoSpaceDN w:val="0"/>
              <w:adjustRightInd w:val="0"/>
              <w:jc w:val="center"/>
              <w:rPr>
                <w:rFonts w:cstheme="minorHAnsi"/>
              </w:rPr>
            </w:pPr>
            <w:r w:rsidRPr="00860483">
              <w:rPr>
                <w:rFonts w:cstheme="minorHAnsi"/>
              </w:rPr>
              <w:t>5</w:t>
            </w:r>
          </w:p>
        </w:tc>
      </w:tr>
    </w:tbl>
    <w:p w:rsidR="002E5D3F" w:rsidRPr="00860483" w:rsidRDefault="002E5D3F" w:rsidP="002E5D3F">
      <w:pPr>
        <w:autoSpaceDE w:val="0"/>
        <w:autoSpaceDN w:val="0"/>
        <w:adjustRightInd w:val="0"/>
        <w:spacing w:after="0" w:line="240" w:lineRule="auto"/>
        <w:jc w:val="both"/>
        <w:rPr>
          <w:rFonts w:cstheme="minorHAnsi"/>
        </w:rPr>
      </w:pPr>
    </w:p>
    <w:tbl>
      <w:tblPr>
        <w:tblStyle w:val="Grigliatabella"/>
        <w:tblW w:w="0" w:type="auto"/>
        <w:tblLook w:val="04A0"/>
      </w:tblPr>
      <w:tblGrid>
        <w:gridCol w:w="4889"/>
        <w:gridCol w:w="4889"/>
      </w:tblGrid>
      <w:tr w:rsidR="002E5D3F" w:rsidRPr="00860483" w:rsidTr="00E235C1">
        <w:tc>
          <w:tcPr>
            <w:tcW w:w="4889" w:type="dxa"/>
            <w:shd w:val="clear" w:color="auto" w:fill="BFBFBF" w:themeFill="background1" w:themeFillShade="BF"/>
          </w:tcPr>
          <w:p w:rsidR="002E5D3F" w:rsidRPr="00860483" w:rsidRDefault="00E235C1" w:rsidP="00A230C8">
            <w:pPr>
              <w:autoSpaceDE w:val="0"/>
              <w:autoSpaceDN w:val="0"/>
              <w:adjustRightInd w:val="0"/>
              <w:jc w:val="center"/>
              <w:rPr>
                <w:rFonts w:cstheme="minorHAnsi"/>
                <w:b/>
              </w:rPr>
            </w:pPr>
            <w:r w:rsidRPr="00860483">
              <w:rPr>
                <w:rFonts w:eastAsia="Times New Roman" w:cstheme="minorHAnsi"/>
                <w:b/>
                <w:bCs/>
                <w:color w:val="000000"/>
              </w:rPr>
              <w:t>Rilevanza esterna</w:t>
            </w:r>
          </w:p>
        </w:tc>
        <w:tc>
          <w:tcPr>
            <w:tcW w:w="4889" w:type="dxa"/>
            <w:shd w:val="clear" w:color="auto" w:fill="BFBFBF" w:themeFill="background1" w:themeFillShade="BF"/>
          </w:tcPr>
          <w:p w:rsidR="002E5D3F" w:rsidRPr="00860483" w:rsidRDefault="002E5D3F" w:rsidP="00A230C8">
            <w:pPr>
              <w:autoSpaceDE w:val="0"/>
              <w:autoSpaceDN w:val="0"/>
              <w:adjustRightInd w:val="0"/>
              <w:jc w:val="center"/>
              <w:rPr>
                <w:rFonts w:cstheme="minorHAnsi"/>
                <w:b/>
              </w:rPr>
            </w:pPr>
            <w:r w:rsidRPr="00860483">
              <w:rPr>
                <w:rFonts w:cstheme="minorHAnsi"/>
                <w:b/>
              </w:rPr>
              <w:t>Valutazione</w:t>
            </w:r>
          </w:p>
        </w:tc>
      </w:tr>
      <w:tr w:rsidR="002E5D3F" w:rsidRPr="00860483" w:rsidTr="00A230C8">
        <w:tc>
          <w:tcPr>
            <w:tcW w:w="4889" w:type="dxa"/>
          </w:tcPr>
          <w:p w:rsidR="002E5D3F" w:rsidRPr="00860483" w:rsidRDefault="00E235C1" w:rsidP="00A230C8">
            <w:pPr>
              <w:autoSpaceDE w:val="0"/>
              <w:autoSpaceDN w:val="0"/>
              <w:adjustRightInd w:val="0"/>
              <w:jc w:val="both"/>
              <w:rPr>
                <w:rFonts w:cstheme="minorHAnsi"/>
              </w:rPr>
            </w:pPr>
            <w:r w:rsidRPr="00860483">
              <w:rPr>
                <w:rFonts w:cstheme="minorHAnsi"/>
              </w:rPr>
              <w:t>Raramente</w:t>
            </w:r>
          </w:p>
        </w:tc>
        <w:tc>
          <w:tcPr>
            <w:tcW w:w="4889" w:type="dxa"/>
          </w:tcPr>
          <w:p w:rsidR="002E5D3F" w:rsidRPr="00860483" w:rsidRDefault="002E5D3F" w:rsidP="00A230C8">
            <w:pPr>
              <w:autoSpaceDE w:val="0"/>
              <w:autoSpaceDN w:val="0"/>
              <w:adjustRightInd w:val="0"/>
              <w:jc w:val="center"/>
              <w:rPr>
                <w:rFonts w:cstheme="minorHAnsi"/>
              </w:rPr>
            </w:pPr>
            <w:r w:rsidRPr="00860483">
              <w:rPr>
                <w:rFonts w:cstheme="minorHAnsi"/>
              </w:rPr>
              <w:t>1</w:t>
            </w:r>
          </w:p>
        </w:tc>
      </w:tr>
      <w:tr w:rsidR="002E5D3F" w:rsidRPr="00860483" w:rsidTr="00A230C8">
        <w:tc>
          <w:tcPr>
            <w:tcW w:w="4889" w:type="dxa"/>
          </w:tcPr>
          <w:p w:rsidR="002E5D3F" w:rsidRPr="00860483" w:rsidRDefault="00E235C1" w:rsidP="00A230C8">
            <w:pPr>
              <w:autoSpaceDE w:val="0"/>
              <w:autoSpaceDN w:val="0"/>
              <w:adjustRightInd w:val="0"/>
              <w:jc w:val="both"/>
              <w:rPr>
                <w:rFonts w:cstheme="minorHAnsi"/>
              </w:rPr>
            </w:pPr>
            <w:r w:rsidRPr="00860483">
              <w:rPr>
                <w:rFonts w:cstheme="minorHAnsi"/>
              </w:rPr>
              <w:t>Occasionale</w:t>
            </w:r>
          </w:p>
        </w:tc>
        <w:tc>
          <w:tcPr>
            <w:tcW w:w="4889" w:type="dxa"/>
          </w:tcPr>
          <w:p w:rsidR="002E5D3F" w:rsidRPr="00860483" w:rsidRDefault="002E5D3F" w:rsidP="00A230C8">
            <w:pPr>
              <w:autoSpaceDE w:val="0"/>
              <w:autoSpaceDN w:val="0"/>
              <w:adjustRightInd w:val="0"/>
              <w:jc w:val="center"/>
              <w:rPr>
                <w:rFonts w:cstheme="minorHAnsi"/>
              </w:rPr>
            </w:pPr>
            <w:r w:rsidRPr="00860483">
              <w:rPr>
                <w:rFonts w:cstheme="minorHAnsi"/>
              </w:rPr>
              <w:t>2</w:t>
            </w:r>
          </w:p>
        </w:tc>
      </w:tr>
      <w:tr w:rsidR="002E5D3F" w:rsidRPr="00860483" w:rsidTr="00A230C8">
        <w:tc>
          <w:tcPr>
            <w:tcW w:w="4889" w:type="dxa"/>
          </w:tcPr>
          <w:p w:rsidR="002E5D3F" w:rsidRPr="00860483" w:rsidRDefault="00E235C1" w:rsidP="00A230C8">
            <w:pPr>
              <w:autoSpaceDE w:val="0"/>
              <w:autoSpaceDN w:val="0"/>
              <w:adjustRightInd w:val="0"/>
              <w:jc w:val="both"/>
              <w:rPr>
                <w:rFonts w:cstheme="minorHAnsi"/>
              </w:rPr>
            </w:pPr>
            <w:r w:rsidRPr="00860483">
              <w:rPr>
                <w:rFonts w:cstheme="minorHAnsi"/>
              </w:rPr>
              <w:t>Limitata</w:t>
            </w:r>
          </w:p>
        </w:tc>
        <w:tc>
          <w:tcPr>
            <w:tcW w:w="4889" w:type="dxa"/>
          </w:tcPr>
          <w:p w:rsidR="002E5D3F" w:rsidRPr="00860483" w:rsidRDefault="002E5D3F" w:rsidP="00A230C8">
            <w:pPr>
              <w:autoSpaceDE w:val="0"/>
              <w:autoSpaceDN w:val="0"/>
              <w:adjustRightInd w:val="0"/>
              <w:jc w:val="center"/>
              <w:rPr>
                <w:rFonts w:cstheme="minorHAnsi"/>
              </w:rPr>
            </w:pPr>
            <w:r w:rsidRPr="00860483">
              <w:rPr>
                <w:rFonts w:cstheme="minorHAnsi"/>
              </w:rPr>
              <w:t>3</w:t>
            </w:r>
          </w:p>
        </w:tc>
      </w:tr>
      <w:tr w:rsidR="002E5D3F" w:rsidRPr="00860483" w:rsidTr="00A230C8">
        <w:tc>
          <w:tcPr>
            <w:tcW w:w="4889" w:type="dxa"/>
          </w:tcPr>
          <w:p w:rsidR="002E5D3F" w:rsidRPr="00860483" w:rsidRDefault="00E235C1" w:rsidP="00E235C1">
            <w:pPr>
              <w:autoSpaceDE w:val="0"/>
              <w:autoSpaceDN w:val="0"/>
              <w:adjustRightInd w:val="0"/>
              <w:jc w:val="both"/>
              <w:rPr>
                <w:rFonts w:cstheme="minorHAnsi"/>
              </w:rPr>
            </w:pPr>
            <w:r w:rsidRPr="00860483">
              <w:rPr>
                <w:rFonts w:cstheme="minorHAnsi"/>
              </w:rPr>
              <w:t>Frequente</w:t>
            </w:r>
          </w:p>
        </w:tc>
        <w:tc>
          <w:tcPr>
            <w:tcW w:w="4889" w:type="dxa"/>
          </w:tcPr>
          <w:p w:rsidR="002E5D3F" w:rsidRPr="00860483" w:rsidRDefault="002E5D3F" w:rsidP="00A230C8">
            <w:pPr>
              <w:autoSpaceDE w:val="0"/>
              <w:autoSpaceDN w:val="0"/>
              <w:adjustRightInd w:val="0"/>
              <w:jc w:val="center"/>
              <w:rPr>
                <w:rFonts w:cstheme="minorHAnsi"/>
              </w:rPr>
            </w:pPr>
            <w:r w:rsidRPr="00860483">
              <w:rPr>
                <w:rFonts w:cstheme="minorHAnsi"/>
              </w:rPr>
              <w:t>4</w:t>
            </w:r>
          </w:p>
        </w:tc>
      </w:tr>
      <w:tr w:rsidR="00E235C1" w:rsidRPr="00860483" w:rsidTr="00A230C8">
        <w:tc>
          <w:tcPr>
            <w:tcW w:w="4889" w:type="dxa"/>
          </w:tcPr>
          <w:p w:rsidR="00E235C1" w:rsidRPr="00860483" w:rsidRDefault="00E235C1" w:rsidP="00A230C8">
            <w:pPr>
              <w:autoSpaceDE w:val="0"/>
              <w:autoSpaceDN w:val="0"/>
              <w:adjustRightInd w:val="0"/>
              <w:jc w:val="both"/>
              <w:rPr>
                <w:rFonts w:cstheme="minorHAnsi"/>
              </w:rPr>
            </w:pPr>
            <w:r w:rsidRPr="00860483">
              <w:rPr>
                <w:rFonts w:cstheme="minorHAnsi"/>
              </w:rPr>
              <w:t>Ordinaria</w:t>
            </w:r>
          </w:p>
        </w:tc>
        <w:tc>
          <w:tcPr>
            <w:tcW w:w="4889" w:type="dxa"/>
          </w:tcPr>
          <w:p w:rsidR="00E235C1" w:rsidRPr="00860483" w:rsidRDefault="00E235C1" w:rsidP="00A230C8">
            <w:pPr>
              <w:autoSpaceDE w:val="0"/>
              <w:autoSpaceDN w:val="0"/>
              <w:adjustRightInd w:val="0"/>
              <w:jc w:val="center"/>
              <w:rPr>
                <w:rFonts w:cstheme="minorHAnsi"/>
              </w:rPr>
            </w:pPr>
            <w:r w:rsidRPr="00860483">
              <w:rPr>
                <w:rFonts w:cstheme="minorHAnsi"/>
              </w:rPr>
              <w:t>5</w:t>
            </w:r>
          </w:p>
        </w:tc>
      </w:tr>
    </w:tbl>
    <w:p w:rsidR="002E5D3F" w:rsidRPr="00860483" w:rsidRDefault="002E5D3F" w:rsidP="002E5D3F">
      <w:pPr>
        <w:autoSpaceDE w:val="0"/>
        <w:autoSpaceDN w:val="0"/>
        <w:adjustRightInd w:val="0"/>
        <w:spacing w:after="0" w:line="240" w:lineRule="auto"/>
        <w:jc w:val="both"/>
        <w:rPr>
          <w:rFonts w:cstheme="minorHAnsi"/>
        </w:rPr>
      </w:pPr>
    </w:p>
    <w:p w:rsidR="00A230C8" w:rsidRPr="00860483" w:rsidRDefault="00A230C8" w:rsidP="00A230C8">
      <w:pPr>
        <w:pStyle w:val="Paragrafoelenco"/>
        <w:numPr>
          <w:ilvl w:val="0"/>
          <w:numId w:val="6"/>
        </w:numPr>
        <w:autoSpaceDE w:val="0"/>
        <w:autoSpaceDN w:val="0"/>
        <w:adjustRightInd w:val="0"/>
        <w:spacing w:after="0" w:line="240" w:lineRule="auto"/>
        <w:jc w:val="both"/>
        <w:rPr>
          <w:rFonts w:cstheme="minorHAnsi"/>
        </w:rPr>
      </w:pPr>
      <w:r w:rsidRPr="00860483">
        <w:rPr>
          <w:rFonts w:cstheme="minorHAnsi"/>
        </w:rPr>
        <w:t>Per la valorizzazione finale della funzione si procede come segue:</w:t>
      </w:r>
    </w:p>
    <w:p w:rsidR="00A230C8" w:rsidRPr="00860483" w:rsidRDefault="00A230C8" w:rsidP="00A230C8">
      <w:pPr>
        <w:pStyle w:val="Paragrafoelenco"/>
        <w:numPr>
          <w:ilvl w:val="1"/>
          <w:numId w:val="6"/>
        </w:numPr>
        <w:autoSpaceDE w:val="0"/>
        <w:autoSpaceDN w:val="0"/>
        <w:adjustRightInd w:val="0"/>
        <w:spacing w:after="0" w:line="240" w:lineRule="auto"/>
        <w:jc w:val="both"/>
        <w:rPr>
          <w:rFonts w:cstheme="minorHAnsi"/>
        </w:rPr>
      </w:pPr>
      <w:r w:rsidRPr="00860483">
        <w:rPr>
          <w:rFonts w:cstheme="minorHAnsi"/>
        </w:rPr>
        <w:t>La valorizzazione massima della funzione è data dal rapporto tra il differenziale di retribuzione della posizione organizzativa</w:t>
      </w:r>
      <w:r w:rsidR="00D1305B">
        <w:rPr>
          <w:rFonts w:cstheme="minorHAnsi"/>
        </w:rPr>
        <w:t xml:space="preserve"> stabilita dal CCNL o dalla delibera di Giunta Municipale </w:t>
      </w:r>
      <w:r w:rsidRPr="00860483">
        <w:rPr>
          <w:rFonts w:cstheme="minorHAnsi"/>
        </w:rPr>
        <w:t xml:space="preserve"> e il numero delle funzioni definite dall’ente</w:t>
      </w:r>
      <w:r w:rsidR="00D1305B">
        <w:rPr>
          <w:rFonts w:cstheme="minorHAnsi"/>
        </w:rPr>
        <w:t xml:space="preserve"> (valorizzazione massima = valore massimo della posizione stabilita nell’Ente - € 5.000,00</w:t>
      </w:r>
      <w:r w:rsidR="00CE5B70">
        <w:rPr>
          <w:rFonts w:cstheme="minorHAnsi"/>
        </w:rPr>
        <w:t xml:space="preserve"> (min. contrattuale)</w:t>
      </w:r>
      <w:r w:rsidR="00D1305B">
        <w:rPr>
          <w:rFonts w:cstheme="minorHAnsi"/>
        </w:rPr>
        <w:t>)</w:t>
      </w:r>
      <w:r w:rsidRPr="00860483">
        <w:rPr>
          <w:rFonts w:cstheme="minorHAnsi"/>
        </w:rPr>
        <w:t xml:space="preserve">. </w:t>
      </w:r>
    </w:p>
    <w:p w:rsidR="001A4F95" w:rsidRPr="00860483" w:rsidRDefault="00A230C8" w:rsidP="00A230C8">
      <w:pPr>
        <w:pStyle w:val="Paragrafoelenco"/>
        <w:numPr>
          <w:ilvl w:val="1"/>
          <w:numId w:val="6"/>
        </w:numPr>
        <w:autoSpaceDE w:val="0"/>
        <w:autoSpaceDN w:val="0"/>
        <w:adjustRightInd w:val="0"/>
        <w:spacing w:after="0" w:line="240" w:lineRule="auto"/>
        <w:jc w:val="both"/>
        <w:rPr>
          <w:rFonts w:cstheme="minorHAnsi"/>
        </w:rPr>
      </w:pPr>
      <w:r w:rsidRPr="00860483">
        <w:rPr>
          <w:rFonts w:cstheme="minorHAnsi"/>
        </w:rPr>
        <w:t xml:space="preserve">Il coefficiente di cui alla precedente lettera a) viene a sua volta diviso per 25 </w:t>
      </w:r>
      <w:r w:rsidR="001A4F95" w:rsidRPr="00860483">
        <w:rPr>
          <w:rFonts w:cstheme="minorHAnsi"/>
        </w:rPr>
        <w:t>(punteggio massimo ottenibile da ogni funzione).</w:t>
      </w:r>
    </w:p>
    <w:p w:rsidR="00A230C8" w:rsidRPr="00860483" w:rsidRDefault="001A4F95" w:rsidP="001A4F95">
      <w:pPr>
        <w:pStyle w:val="Paragrafoelenco"/>
        <w:numPr>
          <w:ilvl w:val="1"/>
          <w:numId w:val="6"/>
        </w:numPr>
        <w:autoSpaceDE w:val="0"/>
        <w:autoSpaceDN w:val="0"/>
        <w:adjustRightInd w:val="0"/>
        <w:spacing w:after="0" w:line="240" w:lineRule="auto"/>
        <w:jc w:val="both"/>
        <w:rPr>
          <w:rFonts w:cstheme="minorHAnsi"/>
        </w:rPr>
      </w:pPr>
      <w:r w:rsidRPr="00860483">
        <w:rPr>
          <w:rFonts w:cstheme="minorHAnsi"/>
        </w:rPr>
        <w:lastRenderedPageBreak/>
        <w:t>Si moltiplica il coefficiente di cui alla lettera b) per il punteggio totale della funzione e si ottiene il valore della funzione.</w:t>
      </w:r>
    </w:p>
    <w:p w:rsidR="002E5D3F" w:rsidRPr="00860483" w:rsidRDefault="002E5D3F" w:rsidP="002E5D3F">
      <w:pPr>
        <w:autoSpaceDE w:val="0"/>
        <w:autoSpaceDN w:val="0"/>
        <w:adjustRightInd w:val="0"/>
        <w:spacing w:after="0" w:line="240" w:lineRule="auto"/>
        <w:jc w:val="both"/>
        <w:rPr>
          <w:rFonts w:cstheme="minorHAnsi"/>
          <w:sz w:val="24"/>
          <w:szCs w:val="24"/>
        </w:rPr>
      </w:pPr>
    </w:p>
    <w:p w:rsidR="00CE5B70" w:rsidRDefault="00CE5B70" w:rsidP="001B7BCC">
      <w:pPr>
        <w:autoSpaceDE w:val="0"/>
        <w:autoSpaceDN w:val="0"/>
        <w:adjustRightInd w:val="0"/>
        <w:spacing w:after="0" w:line="240" w:lineRule="auto"/>
        <w:jc w:val="center"/>
        <w:rPr>
          <w:rFonts w:cstheme="minorHAnsi"/>
          <w:b/>
          <w:bCs/>
          <w:sz w:val="24"/>
          <w:szCs w:val="24"/>
        </w:rPr>
      </w:pPr>
    </w:p>
    <w:p w:rsidR="00CE5B70" w:rsidRDefault="00CE5B70" w:rsidP="001B7BCC">
      <w:pPr>
        <w:autoSpaceDE w:val="0"/>
        <w:autoSpaceDN w:val="0"/>
        <w:adjustRightInd w:val="0"/>
        <w:spacing w:after="0" w:line="240" w:lineRule="auto"/>
        <w:jc w:val="center"/>
        <w:rPr>
          <w:rFonts w:cstheme="minorHAnsi"/>
          <w:b/>
          <w:bCs/>
          <w:sz w:val="24"/>
          <w:szCs w:val="24"/>
        </w:rPr>
      </w:pPr>
    </w:p>
    <w:p w:rsidR="001A4F95" w:rsidRPr="00860483" w:rsidRDefault="001A4F95" w:rsidP="001B7BCC">
      <w:pPr>
        <w:autoSpaceDE w:val="0"/>
        <w:autoSpaceDN w:val="0"/>
        <w:adjustRightInd w:val="0"/>
        <w:spacing w:after="0" w:line="240" w:lineRule="auto"/>
        <w:jc w:val="center"/>
        <w:rPr>
          <w:rFonts w:cstheme="minorHAnsi"/>
          <w:b/>
          <w:bCs/>
          <w:sz w:val="24"/>
          <w:szCs w:val="24"/>
        </w:rPr>
      </w:pPr>
      <w:r w:rsidRPr="00860483">
        <w:rPr>
          <w:rFonts w:cstheme="minorHAnsi"/>
          <w:b/>
          <w:bCs/>
          <w:sz w:val="24"/>
          <w:szCs w:val="24"/>
        </w:rPr>
        <w:t>Art.</w:t>
      </w:r>
      <w:r w:rsidR="00D92231">
        <w:rPr>
          <w:rFonts w:cstheme="minorHAnsi"/>
          <w:b/>
          <w:bCs/>
          <w:sz w:val="24"/>
          <w:szCs w:val="24"/>
        </w:rPr>
        <w:t xml:space="preserve"> 4</w:t>
      </w:r>
      <w:r w:rsidRPr="00860483">
        <w:rPr>
          <w:rFonts w:cstheme="minorHAnsi"/>
          <w:b/>
          <w:bCs/>
          <w:sz w:val="24"/>
          <w:szCs w:val="24"/>
        </w:rPr>
        <w:t xml:space="preserve"> – Valorizzazione della posizione organizzativa</w:t>
      </w:r>
    </w:p>
    <w:p w:rsidR="001A4F95" w:rsidRPr="00860483" w:rsidRDefault="001A4F95" w:rsidP="001A4F95">
      <w:pPr>
        <w:autoSpaceDE w:val="0"/>
        <w:autoSpaceDN w:val="0"/>
        <w:adjustRightInd w:val="0"/>
        <w:spacing w:after="0" w:line="240" w:lineRule="auto"/>
        <w:rPr>
          <w:rFonts w:cstheme="minorHAnsi"/>
          <w:b/>
          <w:bCs/>
          <w:sz w:val="24"/>
          <w:szCs w:val="24"/>
        </w:rPr>
      </w:pPr>
    </w:p>
    <w:p w:rsidR="001A4F95" w:rsidRPr="00860483" w:rsidRDefault="00A9552B" w:rsidP="001A4F95">
      <w:pPr>
        <w:autoSpaceDE w:val="0"/>
        <w:autoSpaceDN w:val="0"/>
        <w:adjustRightInd w:val="0"/>
        <w:spacing w:after="0" w:line="240" w:lineRule="auto"/>
        <w:jc w:val="both"/>
        <w:rPr>
          <w:rFonts w:cstheme="minorHAnsi"/>
          <w:bCs/>
          <w:sz w:val="24"/>
          <w:szCs w:val="24"/>
        </w:rPr>
      </w:pPr>
      <w:r w:rsidRPr="00860483">
        <w:rPr>
          <w:rFonts w:cstheme="minorHAnsi"/>
          <w:bCs/>
          <w:sz w:val="24"/>
          <w:szCs w:val="24"/>
        </w:rPr>
        <w:t xml:space="preserve">1. </w:t>
      </w:r>
      <w:r w:rsidR="001A4F95" w:rsidRPr="00860483">
        <w:rPr>
          <w:rFonts w:cstheme="minorHAnsi"/>
          <w:bCs/>
          <w:sz w:val="24"/>
          <w:szCs w:val="24"/>
        </w:rPr>
        <w:t xml:space="preserve">Con il </w:t>
      </w:r>
      <w:r w:rsidR="00AD7613">
        <w:rPr>
          <w:rFonts w:cstheme="minorHAnsi"/>
          <w:bCs/>
          <w:sz w:val="24"/>
          <w:szCs w:val="24"/>
        </w:rPr>
        <w:t>provvedimento</w:t>
      </w:r>
      <w:r w:rsidR="001A4F95" w:rsidRPr="00860483">
        <w:rPr>
          <w:rFonts w:cstheme="minorHAnsi"/>
          <w:bCs/>
          <w:sz w:val="24"/>
          <w:szCs w:val="24"/>
        </w:rPr>
        <w:t xml:space="preserve"> sindacale di attribuzione della posizione organizzativa si assegnano le funzioni ai singoli Responsabili di P.O.. La somma del valore delle funzioni, come in precedenza valorizzate, costituisce il differenziale da attribuire rispetto alla base formata dal valore minimo contrattualmente previsto (€.5.000,00).</w:t>
      </w:r>
    </w:p>
    <w:p w:rsidR="00A9552B" w:rsidRPr="00860483" w:rsidRDefault="00A9552B" w:rsidP="001A4F95">
      <w:pPr>
        <w:autoSpaceDE w:val="0"/>
        <w:autoSpaceDN w:val="0"/>
        <w:adjustRightInd w:val="0"/>
        <w:spacing w:after="0" w:line="240" w:lineRule="auto"/>
        <w:jc w:val="both"/>
        <w:rPr>
          <w:rFonts w:cstheme="minorHAnsi"/>
          <w:bCs/>
          <w:sz w:val="24"/>
          <w:szCs w:val="24"/>
        </w:rPr>
      </w:pPr>
      <w:r w:rsidRPr="00860483">
        <w:rPr>
          <w:rFonts w:cstheme="minorHAnsi"/>
          <w:bCs/>
          <w:sz w:val="24"/>
          <w:szCs w:val="24"/>
        </w:rPr>
        <w:t>2. Gli eventuali successivi provvedimenti che riassegnano le funzioni, già valorizzate, a diversi titolari di P.O. determinano in via automatica la modificazione del valore dell’indennità di posizione organizzativa</w:t>
      </w:r>
      <w:r w:rsidR="00AD7613">
        <w:rPr>
          <w:rFonts w:cstheme="minorHAnsi"/>
          <w:bCs/>
          <w:sz w:val="24"/>
          <w:szCs w:val="24"/>
        </w:rPr>
        <w:t>.</w:t>
      </w:r>
    </w:p>
    <w:p w:rsidR="001A4F95" w:rsidRPr="00860483" w:rsidRDefault="001A4F95" w:rsidP="001B7BCC">
      <w:pPr>
        <w:autoSpaceDE w:val="0"/>
        <w:autoSpaceDN w:val="0"/>
        <w:adjustRightInd w:val="0"/>
        <w:spacing w:after="0" w:line="240" w:lineRule="auto"/>
        <w:jc w:val="center"/>
        <w:rPr>
          <w:rFonts w:cstheme="minorHAnsi"/>
          <w:b/>
          <w:bCs/>
          <w:sz w:val="24"/>
          <w:szCs w:val="24"/>
        </w:rPr>
      </w:pPr>
    </w:p>
    <w:p w:rsidR="009E53D0" w:rsidRPr="00860483" w:rsidRDefault="009E53D0" w:rsidP="001B7BCC">
      <w:pPr>
        <w:autoSpaceDE w:val="0"/>
        <w:autoSpaceDN w:val="0"/>
        <w:adjustRightInd w:val="0"/>
        <w:spacing w:after="0" w:line="240" w:lineRule="auto"/>
        <w:jc w:val="center"/>
        <w:rPr>
          <w:rFonts w:cstheme="minorHAnsi"/>
          <w:b/>
          <w:bCs/>
          <w:sz w:val="24"/>
          <w:szCs w:val="24"/>
        </w:rPr>
      </w:pPr>
      <w:r w:rsidRPr="00860483">
        <w:rPr>
          <w:rFonts w:cstheme="minorHAnsi"/>
          <w:b/>
          <w:bCs/>
          <w:sz w:val="24"/>
          <w:szCs w:val="24"/>
        </w:rPr>
        <w:t>Art.</w:t>
      </w:r>
      <w:r w:rsidR="00D92231">
        <w:rPr>
          <w:rFonts w:cstheme="minorHAnsi"/>
          <w:b/>
          <w:bCs/>
          <w:sz w:val="24"/>
          <w:szCs w:val="24"/>
        </w:rPr>
        <w:t xml:space="preserve"> 5</w:t>
      </w:r>
      <w:r w:rsidR="001B7BCC" w:rsidRPr="00860483">
        <w:rPr>
          <w:rFonts w:cstheme="minorHAnsi"/>
          <w:b/>
          <w:bCs/>
          <w:sz w:val="24"/>
          <w:szCs w:val="24"/>
        </w:rPr>
        <w:t xml:space="preserve"> - </w:t>
      </w:r>
      <w:r w:rsidRPr="00860483">
        <w:rPr>
          <w:rFonts w:cstheme="minorHAnsi"/>
          <w:b/>
          <w:bCs/>
          <w:sz w:val="24"/>
          <w:szCs w:val="24"/>
        </w:rPr>
        <w:t>Incarico e revoca della posizione organizzativa</w:t>
      </w:r>
    </w:p>
    <w:p w:rsidR="001B7BCC" w:rsidRPr="00860483" w:rsidRDefault="001B7BCC" w:rsidP="009E53D0">
      <w:pPr>
        <w:autoSpaceDE w:val="0"/>
        <w:autoSpaceDN w:val="0"/>
        <w:adjustRightInd w:val="0"/>
        <w:spacing w:after="0" w:line="240" w:lineRule="auto"/>
        <w:rPr>
          <w:rFonts w:cstheme="minorHAnsi"/>
          <w:sz w:val="24"/>
          <w:szCs w:val="24"/>
        </w:rPr>
      </w:pPr>
    </w:p>
    <w:p w:rsidR="001B7BCC" w:rsidRPr="00860483" w:rsidRDefault="009E53D0" w:rsidP="001B7BCC">
      <w:pPr>
        <w:autoSpaceDE w:val="0"/>
        <w:autoSpaceDN w:val="0"/>
        <w:adjustRightInd w:val="0"/>
        <w:spacing w:after="0" w:line="240" w:lineRule="auto"/>
        <w:jc w:val="both"/>
        <w:rPr>
          <w:rFonts w:cstheme="minorHAnsi"/>
          <w:sz w:val="24"/>
          <w:szCs w:val="24"/>
        </w:rPr>
      </w:pPr>
      <w:r w:rsidRPr="00860483">
        <w:rPr>
          <w:rFonts w:cstheme="minorHAnsi"/>
          <w:sz w:val="24"/>
          <w:szCs w:val="24"/>
        </w:rPr>
        <w:t>1. Il Sindaco, con propri atti, conferisce gli incarichi delle</w:t>
      </w:r>
      <w:r w:rsidR="002D1227">
        <w:rPr>
          <w:rFonts w:cstheme="minorHAnsi"/>
          <w:sz w:val="24"/>
          <w:szCs w:val="24"/>
        </w:rPr>
        <w:t xml:space="preserve"> </w:t>
      </w:r>
      <w:r w:rsidRPr="00860483">
        <w:rPr>
          <w:rFonts w:cstheme="minorHAnsi"/>
          <w:sz w:val="24"/>
          <w:szCs w:val="24"/>
        </w:rPr>
        <w:t>Posizioni Organizzative, sulla scorta</w:t>
      </w:r>
      <w:r w:rsidR="002D1227">
        <w:rPr>
          <w:rFonts w:cstheme="minorHAnsi"/>
          <w:sz w:val="24"/>
          <w:szCs w:val="24"/>
        </w:rPr>
        <w:t xml:space="preserve"> </w:t>
      </w:r>
      <w:r w:rsidR="00AB5EFF" w:rsidRPr="00860483">
        <w:rPr>
          <w:rFonts w:cstheme="minorHAnsi"/>
          <w:sz w:val="24"/>
          <w:szCs w:val="24"/>
        </w:rPr>
        <w:t>delle funzioni ed attività</w:t>
      </w:r>
      <w:r w:rsidRPr="00860483">
        <w:rPr>
          <w:rFonts w:cstheme="minorHAnsi"/>
          <w:sz w:val="24"/>
          <w:szCs w:val="24"/>
        </w:rPr>
        <w:t xml:space="preserve"> da svolgere, della natura e delle caratteristiche dei programmi da</w:t>
      </w:r>
      <w:r w:rsidR="002D1227">
        <w:rPr>
          <w:rFonts w:cstheme="minorHAnsi"/>
          <w:sz w:val="24"/>
          <w:szCs w:val="24"/>
        </w:rPr>
        <w:t xml:space="preserve"> </w:t>
      </w:r>
      <w:r w:rsidRPr="00860483">
        <w:rPr>
          <w:rFonts w:cstheme="minorHAnsi"/>
          <w:sz w:val="24"/>
          <w:szCs w:val="24"/>
        </w:rPr>
        <w:t>realizzare, dei requisiti culturali posseduti, delle attitudini e delle capacit</w:t>
      </w:r>
      <w:r w:rsidR="001B7BCC" w:rsidRPr="00860483">
        <w:rPr>
          <w:rFonts w:cstheme="minorHAnsi"/>
          <w:sz w:val="24"/>
          <w:szCs w:val="24"/>
        </w:rPr>
        <w:t>à</w:t>
      </w:r>
      <w:r w:rsidRPr="00860483">
        <w:rPr>
          <w:rFonts w:cstheme="minorHAnsi"/>
          <w:sz w:val="24"/>
          <w:szCs w:val="24"/>
        </w:rPr>
        <w:t xml:space="preserve"> professionali ed</w:t>
      </w:r>
      <w:r w:rsidR="002D1227">
        <w:rPr>
          <w:rFonts w:cstheme="minorHAnsi"/>
          <w:sz w:val="24"/>
          <w:szCs w:val="24"/>
        </w:rPr>
        <w:t xml:space="preserve"> </w:t>
      </w:r>
      <w:r w:rsidRPr="00860483">
        <w:rPr>
          <w:rFonts w:cstheme="minorHAnsi"/>
          <w:sz w:val="24"/>
          <w:szCs w:val="24"/>
        </w:rPr>
        <w:t>espe</w:t>
      </w:r>
      <w:r w:rsidR="001A4F95" w:rsidRPr="00860483">
        <w:rPr>
          <w:rFonts w:cstheme="minorHAnsi"/>
          <w:sz w:val="24"/>
          <w:szCs w:val="24"/>
        </w:rPr>
        <w:t>rienze acquisite dal personale di cui all’art.13 del CCNL 21.05.2018</w:t>
      </w:r>
      <w:r w:rsidRPr="00860483">
        <w:rPr>
          <w:rFonts w:cstheme="minorHAnsi"/>
          <w:sz w:val="24"/>
          <w:szCs w:val="24"/>
        </w:rPr>
        <w:t xml:space="preserve">. </w:t>
      </w:r>
    </w:p>
    <w:p w:rsidR="00DE6EB6" w:rsidRPr="00860483" w:rsidRDefault="00DE6EB6" w:rsidP="001B7BCC">
      <w:pPr>
        <w:autoSpaceDE w:val="0"/>
        <w:autoSpaceDN w:val="0"/>
        <w:adjustRightInd w:val="0"/>
        <w:spacing w:after="0" w:line="240" w:lineRule="auto"/>
        <w:jc w:val="both"/>
        <w:rPr>
          <w:rFonts w:cstheme="minorHAnsi"/>
          <w:sz w:val="24"/>
          <w:szCs w:val="24"/>
        </w:rPr>
      </w:pPr>
    </w:p>
    <w:p w:rsidR="009E53D0" w:rsidRPr="00860483" w:rsidRDefault="001A4F95" w:rsidP="00E018D7">
      <w:pPr>
        <w:autoSpaceDE w:val="0"/>
        <w:autoSpaceDN w:val="0"/>
        <w:adjustRightInd w:val="0"/>
        <w:spacing w:after="0" w:line="240" w:lineRule="auto"/>
        <w:jc w:val="both"/>
        <w:rPr>
          <w:rFonts w:cstheme="minorHAnsi"/>
          <w:sz w:val="24"/>
          <w:szCs w:val="24"/>
        </w:rPr>
      </w:pPr>
      <w:r w:rsidRPr="00860483">
        <w:rPr>
          <w:rFonts w:cstheme="minorHAnsi"/>
          <w:sz w:val="24"/>
          <w:szCs w:val="24"/>
        </w:rPr>
        <w:t>2</w:t>
      </w:r>
      <w:r w:rsidR="009E53D0" w:rsidRPr="00860483">
        <w:rPr>
          <w:rFonts w:cstheme="minorHAnsi"/>
          <w:sz w:val="24"/>
          <w:szCs w:val="24"/>
        </w:rPr>
        <w:t>. Gli incarichi sono conferiti, di norma, per un periodo di mesi 12, rinnovabili annualmente sino ad un massimo non superiore alla durata del</w:t>
      </w:r>
      <w:r w:rsidR="00702256">
        <w:rPr>
          <w:rFonts w:cstheme="minorHAnsi"/>
          <w:sz w:val="24"/>
          <w:szCs w:val="24"/>
        </w:rPr>
        <w:t xml:space="preserve"> </w:t>
      </w:r>
      <w:r w:rsidR="009E53D0" w:rsidRPr="00860483">
        <w:rPr>
          <w:rFonts w:cstheme="minorHAnsi"/>
          <w:sz w:val="24"/>
          <w:szCs w:val="24"/>
        </w:rPr>
        <w:t>mandato del Sindaco che li ha disposti e possono essere revocati prima della scadenza con atto</w:t>
      </w:r>
      <w:r w:rsidR="00702256">
        <w:rPr>
          <w:rFonts w:cstheme="minorHAnsi"/>
          <w:sz w:val="24"/>
          <w:szCs w:val="24"/>
        </w:rPr>
        <w:t xml:space="preserve"> </w:t>
      </w:r>
      <w:r w:rsidR="009E53D0" w:rsidRPr="00860483">
        <w:rPr>
          <w:rFonts w:cstheme="minorHAnsi"/>
          <w:sz w:val="24"/>
          <w:szCs w:val="24"/>
        </w:rPr>
        <w:t>scritto e motivato, in relazione ad intervenuti mutamenti organizzativi</w:t>
      </w:r>
      <w:r w:rsidRPr="00860483">
        <w:rPr>
          <w:rFonts w:cstheme="minorHAnsi"/>
          <w:sz w:val="24"/>
          <w:szCs w:val="24"/>
        </w:rPr>
        <w:t xml:space="preserve"> o</w:t>
      </w:r>
      <w:r w:rsidR="009E53D0" w:rsidRPr="00860483">
        <w:rPr>
          <w:rFonts w:cstheme="minorHAnsi"/>
          <w:sz w:val="24"/>
          <w:szCs w:val="24"/>
        </w:rPr>
        <w:t xml:space="preserve"> in conseguenza di specifico accertamento di risultati negativi.</w:t>
      </w:r>
    </w:p>
    <w:p w:rsidR="00E018D7" w:rsidRPr="00860483" w:rsidRDefault="00E018D7" w:rsidP="00E018D7">
      <w:pPr>
        <w:autoSpaceDE w:val="0"/>
        <w:autoSpaceDN w:val="0"/>
        <w:adjustRightInd w:val="0"/>
        <w:spacing w:after="0" w:line="240" w:lineRule="auto"/>
        <w:jc w:val="both"/>
        <w:rPr>
          <w:rFonts w:cstheme="minorHAnsi"/>
          <w:sz w:val="24"/>
          <w:szCs w:val="24"/>
        </w:rPr>
      </w:pPr>
    </w:p>
    <w:p w:rsidR="009E53D0" w:rsidRPr="00860483" w:rsidRDefault="001A4F95" w:rsidP="00E018D7">
      <w:pPr>
        <w:autoSpaceDE w:val="0"/>
        <w:autoSpaceDN w:val="0"/>
        <w:adjustRightInd w:val="0"/>
        <w:spacing w:after="0" w:line="240" w:lineRule="auto"/>
        <w:jc w:val="both"/>
        <w:rPr>
          <w:rFonts w:cstheme="minorHAnsi"/>
          <w:sz w:val="24"/>
          <w:szCs w:val="24"/>
        </w:rPr>
      </w:pPr>
      <w:r w:rsidRPr="00860483">
        <w:rPr>
          <w:rFonts w:cstheme="minorHAnsi"/>
          <w:sz w:val="24"/>
          <w:szCs w:val="24"/>
        </w:rPr>
        <w:t>3</w:t>
      </w:r>
      <w:r w:rsidR="009E53D0" w:rsidRPr="00860483">
        <w:rPr>
          <w:rFonts w:cstheme="minorHAnsi"/>
          <w:sz w:val="24"/>
          <w:szCs w:val="24"/>
        </w:rPr>
        <w:t>. Pu</w:t>
      </w:r>
      <w:r w:rsidR="00E018D7" w:rsidRPr="00860483">
        <w:rPr>
          <w:rFonts w:cstheme="minorHAnsi"/>
          <w:sz w:val="24"/>
          <w:szCs w:val="24"/>
        </w:rPr>
        <w:t>ò</w:t>
      </w:r>
      <w:r w:rsidR="009E53D0" w:rsidRPr="00860483">
        <w:rPr>
          <w:rFonts w:cstheme="minorHAnsi"/>
          <w:sz w:val="24"/>
          <w:szCs w:val="24"/>
        </w:rPr>
        <w:t xml:space="preserve"> procedersi ad incarico per periodi inferiori a quanto previsto dal precedente comma 3 per</w:t>
      </w:r>
      <w:r w:rsidR="002D1227">
        <w:rPr>
          <w:rFonts w:cstheme="minorHAnsi"/>
          <w:sz w:val="24"/>
          <w:szCs w:val="24"/>
        </w:rPr>
        <w:t xml:space="preserve"> </w:t>
      </w:r>
      <w:r w:rsidR="00A83125" w:rsidRPr="00860483">
        <w:rPr>
          <w:rFonts w:cstheme="minorHAnsi"/>
          <w:sz w:val="24"/>
          <w:szCs w:val="24"/>
        </w:rPr>
        <w:t xml:space="preserve">esigenze organizzative o </w:t>
      </w:r>
      <w:r w:rsidR="009E53D0" w:rsidRPr="00860483">
        <w:rPr>
          <w:rFonts w:cstheme="minorHAnsi"/>
          <w:sz w:val="24"/>
          <w:szCs w:val="24"/>
        </w:rPr>
        <w:t>necessit</w:t>
      </w:r>
      <w:r w:rsidR="00E018D7" w:rsidRPr="00860483">
        <w:rPr>
          <w:rFonts w:cstheme="minorHAnsi"/>
          <w:sz w:val="24"/>
          <w:szCs w:val="24"/>
        </w:rPr>
        <w:t>à</w:t>
      </w:r>
      <w:r w:rsidR="009E53D0" w:rsidRPr="00860483">
        <w:rPr>
          <w:rFonts w:cstheme="minorHAnsi"/>
          <w:sz w:val="24"/>
          <w:szCs w:val="24"/>
        </w:rPr>
        <w:t xml:space="preserve"> di riallineamento all'annualità finanziaria e programmatica in corso.</w:t>
      </w:r>
    </w:p>
    <w:p w:rsidR="00E018D7" w:rsidRPr="00860483" w:rsidRDefault="00E018D7" w:rsidP="001B7BCC">
      <w:pPr>
        <w:autoSpaceDE w:val="0"/>
        <w:autoSpaceDN w:val="0"/>
        <w:adjustRightInd w:val="0"/>
        <w:spacing w:after="0" w:line="240" w:lineRule="auto"/>
        <w:jc w:val="both"/>
        <w:rPr>
          <w:rFonts w:cstheme="minorHAnsi"/>
          <w:sz w:val="24"/>
          <w:szCs w:val="24"/>
        </w:rPr>
      </w:pPr>
    </w:p>
    <w:p w:rsidR="009E53D0" w:rsidRPr="00860483" w:rsidRDefault="001A4F95" w:rsidP="001B7BCC">
      <w:pPr>
        <w:autoSpaceDE w:val="0"/>
        <w:autoSpaceDN w:val="0"/>
        <w:adjustRightInd w:val="0"/>
        <w:spacing w:after="0" w:line="240" w:lineRule="auto"/>
        <w:jc w:val="both"/>
        <w:rPr>
          <w:rFonts w:cstheme="minorHAnsi"/>
          <w:sz w:val="24"/>
          <w:szCs w:val="24"/>
        </w:rPr>
      </w:pPr>
      <w:r w:rsidRPr="00860483">
        <w:rPr>
          <w:rFonts w:cstheme="minorHAnsi"/>
          <w:sz w:val="24"/>
          <w:szCs w:val="24"/>
        </w:rPr>
        <w:t>4</w:t>
      </w:r>
      <w:r w:rsidR="009E53D0" w:rsidRPr="00860483">
        <w:rPr>
          <w:rFonts w:cstheme="minorHAnsi"/>
          <w:sz w:val="24"/>
          <w:szCs w:val="24"/>
        </w:rPr>
        <w:t xml:space="preserve">. La revoca </w:t>
      </w:r>
      <w:r w:rsidR="004E2FFC" w:rsidRPr="00860483">
        <w:rPr>
          <w:rFonts w:cstheme="minorHAnsi"/>
          <w:sz w:val="24"/>
          <w:szCs w:val="24"/>
        </w:rPr>
        <w:t xml:space="preserve">o la cessazione </w:t>
      </w:r>
      <w:r w:rsidR="009E53D0" w:rsidRPr="00860483">
        <w:rPr>
          <w:rFonts w:cstheme="minorHAnsi"/>
          <w:sz w:val="24"/>
          <w:szCs w:val="24"/>
        </w:rPr>
        <w:t>dell'incarico comporta</w:t>
      </w:r>
      <w:r w:rsidR="004E2FFC" w:rsidRPr="00860483">
        <w:rPr>
          <w:rFonts w:cstheme="minorHAnsi"/>
          <w:sz w:val="24"/>
          <w:szCs w:val="24"/>
        </w:rPr>
        <w:t>no</w:t>
      </w:r>
      <w:r w:rsidR="009E53D0" w:rsidRPr="00860483">
        <w:rPr>
          <w:rFonts w:cstheme="minorHAnsi"/>
          <w:sz w:val="24"/>
          <w:szCs w:val="24"/>
        </w:rPr>
        <w:t xml:space="preserve"> la perdita, da parte del dipendente titolare, della retribuzione di</w:t>
      </w:r>
      <w:r w:rsidR="00AD7613">
        <w:rPr>
          <w:rFonts w:cstheme="minorHAnsi"/>
          <w:sz w:val="24"/>
          <w:szCs w:val="24"/>
        </w:rPr>
        <w:t xml:space="preserve"> </w:t>
      </w:r>
      <w:r w:rsidR="009E53D0" w:rsidRPr="00860483">
        <w:rPr>
          <w:rFonts w:cstheme="minorHAnsi"/>
          <w:sz w:val="24"/>
          <w:szCs w:val="24"/>
        </w:rPr>
        <w:t>posizione. In tale caso il dipendente resta inquadrato nella categoria di appartenenza e viene</w:t>
      </w:r>
      <w:r w:rsidR="002D1227">
        <w:rPr>
          <w:rFonts w:cstheme="minorHAnsi"/>
          <w:sz w:val="24"/>
          <w:szCs w:val="24"/>
        </w:rPr>
        <w:t xml:space="preserve"> </w:t>
      </w:r>
      <w:r w:rsidR="009E53D0" w:rsidRPr="00860483">
        <w:rPr>
          <w:rFonts w:cstheme="minorHAnsi"/>
          <w:sz w:val="24"/>
          <w:szCs w:val="24"/>
        </w:rPr>
        <w:t>restituito alle funzioni del profilo di appartenenza.</w:t>
      </w:r>
    </w:p>
    <w:p w:rsidR="0096049D" w:rsidRPr="00860483" w:rsidRDefault="0096049D" w:rsidP="0096049D">
      <w:pPr>
        <w:autoSpaceDE w:val="0"/>
        <w:autoSpaceDN w:val="0"/>
        <w:adjustRightInd w:val="0"/>
        <w:spacing w:after="0" w:line="240" w:lineRule="auto"/>
        <w:jc w:val="both"/>
        <w:rPr>
          <w:rFonts w:cstheme="minorHAnsi"/>
          <w:sz w:val="24"/>
          <w:szCs w:val="24"/>
        </w:rPr>
      </w:pPr>
    </w:p>
    <w:p w:rsidR="009E53D0" w:rsidRPr="00860483" w:rsidRDefault="009E53D0" w:rsidP="009E53D0">
      <w:pPr>
        <w:autoSpaceDE w:val="0"/>
        <w:autoSpaceDN w:val="0"/>
        <w:adjustRightInd w:val="0"/>
        <w:spacing w:after="0" w:line="240" w:lineRule="auto"/>
        <w:jc w:val="center"/>
        <w:rPr>
          <w:rFonts w:cstheme="minorHAnsi"/>
          <w:b/>
          <w:bCs/>
          <w:sz w:val="24"/>
          <w:szCs w:val="24"/>
        </w:rPr>
      </w:pPr>
      <w:r w:rsidRPr="00860483">
        <w:rPr>
          <w:rFonts w:cstheme="minorHAnsi"/>
          <w:b/>
          <w:bCs/>
          <w:sz w:val="24"/>
          <w:szCs w:val="24"/>
        </w:rPr>
        <w:t xml:space="preserve">Art. </w:t>
      </w:r>
      <w:r w:rsidR="00D92231">
        <w:rPr>
          <w:rFonts w:cstheme="minorHAnsi"/>
          <w:b/>
          <w:bCs/>
          <w:sz w:val="24"/>
          <w:szCs w:val="24"/>
        </w:rPr>
        <w:t>6</w:t>
      </w:r>
      <w:r w:rsidRPr="00860483">
        <w:rPr>
          <w:rFonts w:cstheme="minorHAnsi"/>
          <w:b/>
          <w:bCs/>
          <w:sz w:val="24"/>
          <w:szCs w:val="24"/>
        </w:rPr>
        <w:t xml:space="preserve"> - Regime orario</w:t>
      </w:r>
    </w:p>
    <w:p w:rsidR="009E53D0" w:rsidRPr="00860483" w:rsidRDefault="009E53D0" w:rsidP="009E53D0">
      <w:pPr>
        <w:autoSpaceDE w:val="0"/>
        <w:autoSpaceDN w:val="0"/>
        <w:adjustRightInd w:val="0"/>
        <w:spacing w:after="0" w:line="240" w:lineRule="auto"/>
        <w:rPr>
          <w:rFonts w:cstheme="minorHAnsi"/>
          <w:sz w:val="24"/>
          <w:szCs w:val="24"/>
        </w:rPr>
      </w:pPr>
    </w:p>
    <w:p w:rsidR="009E53D0" w:rsidRPr="00860483" w:rsidRDefault="009E53D0" w:rsidP="00BA5079">
      <w:pPr>
        <w:autoSpaceDE w:val="0"/>
        <w:autoSpaceDN w:val="0"/>
        <w:adjustRightInd w:val="0"/>
        <w:spacing w:after="0" w:line="240" w:lineRule="auto"/>
        <w:jc w:val="both"/>
        <w:rPr>
          <w:rFonts w:cstheme="minorHAnsi"/>
          <w:sz w:val="24"/>
          <w:szCs w:val="24"/>
        </w:rPr>
      </w:pPr>
      <w:r w:rsidRPr="00860483">
        <w:rPr>
          <w:rFonts w:cstheme="minorHAnsi"/>
          <w:sz w:val="24"/>
          <w:szCs w:val="24"/>
        </w:rPr>
        <w:t>1. L'orario di lavoro dovrà corrispondere a quanto prescritto contrattualmente e, comunque, essere</w:t>
      </w:r>
      <w:r w:rsidR="002D1227">
        <w:rPr>
          <w:rFonts w:cstheme="minorHAnsi"/>
          <w:sz w:val="24"/>
          <w:szCs w:val="24"/>
        </w:rPr>
        <w:t xml:space="preserve"> </w:t>
      </w:r>
      <w:r w:rsidRPr="00860483">
        <w:rPr>
          <w:rFonts w:cstheme="minorHAnsi"/>
          <w:sz w:val="24"/>
          <w:szCs w:val="24"/>
        </w:rPr>
        <w:t>adeguato al buon andamento dei servizi comunali.</w:t>
      </w:r>
    </w:p>
    <w:p w:rsidR="009E53D0" w:rsidRPr="00860483" w:rsidRDefault="009E53D0" w:rsidP="009E53D0">
      <w:pPr>
        <w:autoSpaceDE w:val="0"/>
        <w:autoSpaceDN w:val="0"/>
        <w:adjustRightInd w:val="0"/>
        <w:spacing w:after="0" w:line="240" w:lineRule="auto"/>
        <w:rPr>
          <w:rFonts w:cstheme="minorHAnsi"/>
          <w:sz w:val="24"/>
          <w:szCs w:val="24"/>
        </w:rPr>
      </w:pPr>
    </w:p>
    <w:p w:rsidR="009E53D0" w:rsidRPr="00860483" w:rsidRDefault="009E53D0" w:rsidP="009E53D0">
      <w:pPr>
        <w:autoSpaceDE w:val="0"/>
        <w:autoSpaceDN w:val="0"/>
        <w:adjustRightInd w:val="0"/>
        <w:spacing w:after="0" w:line="240" w:lineRule="auto"/>
        <w:jc w:val="both"/>
        <w:rPr>
          <w:rFonts w:cstheme="minorHAnsi"/>
          <w:sz w:val="24"/>
          <w:szCs w:val="24"/>
        </w:rPr>
      </w:pPr>
      <w:r w:rsidRPr="00860483">
        <w:rPr>
          <w:rFonts w:cstheme="minorHAnsi"/>
          <w:sz w:val="24"/>
          <w:szCs w:val="24"/>
        </w:rPr>
        <w:t>2. Il dipendente titolare di posizione organizzativa deve assicurare la propria presenza nell'ambito</w:t>
      </w:r>
      <w:r w:rsidR="002D1227">
        <w:rPr>
          <w:rFonts w:cstheme="minorHAnsi"/>
          <w:sz w:val="24"/>
          <w:szCs w:val="24"/>
        </w:rPr>
        <w:t xml:space="preserve"> </w:t>
      </w:r>
      <w:r w:rsidRPr="00860483">
        <w:rPr>
          <w:rFonts w:cstheme="minorHAnsi"/>
          <w:sz w:val="24"/>
          <w:szCs w:val="24"/>
        </w:rPr>
        <w:t>dell'orario minimo previsto contrattualmente ed organizzare il proprio tempo di lavoro, anche</w:t>
      </w:r>
      <w:r w:rsidR="002D1227">
        <w:rPr>
          <w:rFonts w:cstheme="minorHAnsi"/>
          <w:sz w:val="24"/>
          <w:szCs w:val="24"/>
        </w:rPr>
        <w:t xml:space="preserve"> </w:t>
      </w:r>
      <w:r w:rsidRPr="00860483">
        <w:rPr>
          <w:rFonts w:cstheme="minorHAnsi"/>
          <w:sz w:val="24"/>
          <w:szCs w:val="24"/>
        </w:rPr>
        <w:t>mediante ore aggiuntive necessarie rispetto al minimo d'obbligo, correlandolo in modo flessibile</w:t>
      </w:r>
      <w:r w:rsidR="002D1227">
        <w:rPr>
          <w:rFonts w:cstheme="minorHAnsi"/>
          <w:sz w:val="24"/>
          <w:szCs w:val="24"/>
        </w:rPr>
        <w:t xml:space="preserve"> </w:t>
      </w:r>
      <w:r w:rsidRPr="00860483">
        <w:rPr>
          <w:rFonts w:cstheme="minorHAnsi"/>
          <w:sz w:val="24"/>
          <w:szCs w:val="24"/>
        </w:rPr>
        <w:t>alle esigenze della struttura ed all'espletamento dell'incarico affidato, anche su specifica</w:t>
      </w:r>
      <w:r w:rsidR="002D1227">
        <w:rPr>
          <w:rFonts w:cstheme="minorHAnsi"/>
          <w:sz w:val="24"/>
          <w:szCs w:val="24"/>
        </w:rPr>
        <w:t xml:space="preserve"> </w:t>
      </w:r>
      <w:r w:rsidRPr="00860483">
        <w:rPr>
          <w:rFonts w:cstheme="minorHAnsi"/>
          <w:sz w:val="24"/>
          <w:szCs w:val="24"/>
        </w:rPr>
        <w:t>richiesta del Sindaco o del Segretario comunale, in relazione agli obiettivi e piani di lavoro da</w:t>
      </w:r>
      <w:r w:rsidR="002D1227">
        <w:rPr>
          <w:rFonts w:cstheme="minorHAnsi"/>
          <w:sz w:val="24"/>
          <w:szCs w:val="24"/>
        </w:rPr>
        <w:t xml:space="preserve"> </w:t>
      </w:r>
      <w:r w:rsidRPr="00860483">
        <w:rPr>
          <w:rFonts w:cstheme="minorHAnsi"/>
          <w:sz w:val="24"/>
          <w:szCs w:val="24"/>
        </w:rPr>
        <w:t>realizzare.</w:t>
      </w:r>
    </w:p>
    <w:p w:rsidR="009E53D0" w:rsidRPr="00860483" w:rsidRDefault="009E53D0" w:rsidP="009E53D0">
      <w:pPr>
        <w:autoSpaceDE w:val="0"/>
        <w:autoSpaceDN w:val="0"/>
        <w:adjustRightInd w:val="0"/>
        <w:spacing w:after="0" w:line="240" w:lineRule="auto"/>
        <w:rPr>
          <w:rFonts w:cstheme="minorHAnsi"/>
          <w:sz w:val="24"/>
          <w:szCs w:val="24"/>
        </w:rPr>
      </w:pPr>
    </w:p>
    <w:p w:rsidR="009E53D0" w:rsidRPr="00860483" w:rsidRDefault="009E53D0" w:rsidP="009E53D0">
      <w:pPr>
        <w:autoSpaceDE w:val="0"/>
        <w:autoSpaceDN w:val="0"/>
        <w:adjustRightInd w:val="0"/>
        <w:spacing w:after="0" w:line="240" w:lineRule="auto"/>
        <w:jc w:val="both"/>
        <w:rPr>
          <w:rFonts w:cstheme="minorHAnsi"/>
          <w:sz w:val="24"/>
          <w:szCs w:val="24"/>
        </w:rPr>
      </w:pPr>
      <w:r w:rsidRPr="00860483">
        <w:rPr>
          <w:rFonts w:cstheme="minorHAnsi"/>
          <w:sz w:val="24"/>
          <w:szCs w:val="24"/>
        </w:rPr>
        <w:t>3. Le ore aggiuntive prestate non danno luogo a compensi di lavoro straordinario o a recuperi intermini di ore libere, salvo quanto specificatamente previsto da norme contrattuali.</w:t>
      </w:r>
    </w:p>
    <w:p w:rsidR="007A1763" w:rsidRPr="00860483" w:rsidRDefault="007A1763" w:rsidP="009E53D0">
      <w:pPr>
        <w:autoSpaceDE w:val="0"/>
        <w:autoSpaceDN w:val="0"/>
        <w:adjustRightInd w:val="0"/>
        <w:spacing w:after="0" w:line="240" w:lineRule="auto"/>
        <w:jc w:val="center"/>
        <w:rPr>
          <w:rFonts w:cstheme="minorHAnsi"/>
          <w:b/>
          <w:bCs/>
          <w:sz w:val="24"/>
          <w:szCs w:val="24"/>
        </w:rPr>
      </w:pPr>
    </w:p>
    <w:p w:rsidR="00D92231" w:rsidRDefault="00D92231" w:rsidP="00405182">
      <w:pPr>
        <w:jc w:val="center"/>
        <w:rPr>
          <w:b/>
          <w:sz w:val="24"/>
          <w:szCs w:val="24"/>
        </w:rPr>
      </w:pPr>
    </w:p>
    <w:p w:rsidR="00D92231" w:rsidRDefault="00D92231" w:rsidP="00405182">
      <w:pPr>
        <w:jc w:val="center"/>
        <w:rPr>
          <w:b/>
          <w:sz w:val="24"/>
          <w:szCs w:val="24"/>
        </w:rPr>
      </w:pPr>
    </w:p>
    <w:p w:rsidR="00D92231" w:rsidRDefault="00D92231" w:rsidP="00405182">
      <w:pPr>
        <w:jc w:val="center"/>
        <w:rPr>
          <w:b/>
          <w:sz w:val="24"/>
          <w:szCs w:val="24"/>
        </w:rPr>
      </w:pPr>
    </w:p>
    <w:p w:rsidR="00D92231" w:rsidRDefault="00D92231" w:rsidP="00D92231">
      <w:pPr>
        <w:autoSpaceDE w:val="0"/>
        <w:autoSpaceDN w:val="0"/>
        <w:adjustRightInd w:val="0"/>
        <w:spacing w:after="0" w:line="240" w:lineRule="auto"/>
        <w:jc w:val="center"/>
        <w:rPr>
          <w:sz w:val="28"/>
          <w:szCs w:val="28"/>
        </w:rPr>
      </w:pPr>
      <w:r w:rsidRPr="00AA36A0">
        <w:rPr>
          <w:b/>
          <w:sz w:val="28"/>
          <w:szCs w:val="28"/>
        </w:rPr>
        <w:t>PARTE I</w:t>
      </w:r>
      <w:r>
        <w:rPr>
          <w:b/>
          <w:sz w:val="28"/>
          <w:szCs w:val="28"/>
        </w:rPr>
        <w:t>I</w:t>
      </w:r>
      <w:r>
        <w:rPr>
          <w:sz w:val="28"/>
          <w:szCs w:val="28"/>
        </w:rPr>
        <w:t xml:space="preserve"> </w:t>
      </w:r>
    </w:p>
    <w:p w:rsidR="00D92231" w:rsidRPr="00860483" w:rsidRDefault="00D92231" w:rsidP="00D92231">
      <w:pPr>
        <w:autoSpaceDE w:val="0"/>
        <w:autoSpaceDN w:val="0"/>
        <w:adjustRightInd w:val="0"/>
        <w:spacing w:after="0" w:line="240" w:lineRule="auto"/>
        <w:jc w:val="center"/>
        <w:rPr>
          <w:rFonts w:cstheme="minorHAnsi"/>
          <w:b/>
          <w:bCs/>
          <w:sz w:val="28"/>
          <w:szCs w:val="28"/>
        </w:rPr>
      </w:pPr>
      <w:r>
        <w:rPr>
          <w:rFonts w:cstheme="minorHAnsi"/>
          <w:b/>
          <w:bCs/>
          <w:sz w:val="28"/>
          <w:szCs w:val="28"/>
        </w:rPr>
        <w:t xml:space="preserve">VALUTAZIONE </w:t>
      </w:r>
    </w:p>
    <w:p w:rsidR="00D92231" w:rsidRDefault="00D92231" w:rsidP="00D92231">
      <w:pPr>
        <w:autoSpaceDE w:val="0"/>
        <w:autoSpaceDN w:val="0"/>
        <w:adjustRightInd w:val="0"/>
        <w:spacing w:after="0" w:line="240" w:lineRule="auto"/>
        <w:jc w:val="center"/>
        <w:rPr>
          <w:rFonts w:cstheme="minorHAnsi"/>
          <w:b/>
          <w:bCs/>
          <w:sz w:val="28"/>
          <w:szCs w:val="28"/>
        </w:rPr>
      </w:pPr>
      <w:r w:rsidRPr="00860483">
        <w:rPr>
          <w:rFonts w:cstheme="minorHAnsi"/>
          <w:b/>
          <w:bCs/>
          <w:sz w:val="28"/>
          <w:szCs w:val="28"/>
        </w:rPr>
        <w:t>DELLE POSIZIONI ORGANIZZATIVE</w:t>
      </w:r>
    </w:p>
    <w:p w:rsidR="00CE5B70" w:rsidRPr="00860483" w:rsidRDefault="00CE5B70" w:rsidP="00D92231">
      <w:pPr>
        <w:autoSpaceDE w:val="0"/>
        <w:autoSpaceDN w:val="0"/>
        <w:adjustRightInd w:val="0"/>
        <w:spacing w:after="0" w:line="240" w:lineRule="auto"/>
        <w:jc w:val="center"/>
        <w:rPr>
          <w:rFonts w:cstheme="minorHAnsi"/>
          <w:b/>
          <w:bCs/>
          <w:sz w:val="28"/>
          <w:szCs w:val="28"/>
        </w:rPr>
      </w:pPr>
    </w:p>
    <w:p w:rsidR="00405182" w:rsidRPr="00BC67A2" w:rsidRDefault="00405182" w:rsidP="00CE5B70">
      <w:pPr>
        <w:spacing w:line="240" w:lineRule="auto"/>
        <w:jc w:val="center"/>
        <w:rPr>
          <w:b/>
          <w:sz w:val="24"/>
          <w:szCs w:val="24"/>
        </w:rPr>
      </w:pPr>
      <w:r>
        <w:rPr>
          <w:b/>
          <w:sz w:val="24"/>
          <w:szCs w:val="24"/>
        </w:rPr>
        <w:t>Art</w:t>
      </w:r>
      <w:r w:rsidRPr="00BC67A2">
        <w:rPr>
          <w:b/>
          <w:sz w:val="24"/>
          <w:szCs w:val="24"/>
        </w:rPr>
        <w:t xml:space="preserve">. </w:t>
      </w:r>
      <w:r w:rsidR="00D92231">
        <w:rPr>
          <w:b/>
          <w:sz w:val="24"/>
          <w:szCs w:val="24"/>
        </w:rPr>
        <w:t>7</w:t>
      </w:r>
      <w:r w:rsidRPr="00BC67A2">
        <w:rPr>
          <w:b/>
          <w:sz w:val="24"/>
          <w:szCs w:val="24"/>
        </w:rPr>
        <w:t xml:space="preserve"> </w:t>
      </w:r>
      <w:r>
        <w:rPr>
          <w:b/>
          <w:sz w:val="24"/>
          <w:szCs w:val="24"/>
        </w:rPr>
        <w:t>–</w:t>
      </w:r>
      <w:r w:rsidRPr="00BC67A2">
        <w:rPr>
          <w:b/>
          <w:sz w:val="24"/>
          <w:szCs w:val="24"/>
        </w:rPr>
        <w:t xml:space="preserve"> </w:t>
      </w:r>
      <w:r>
        <w:rPr>
          <w:b/>
          <w:sz w:val="24"/>
          <w:szCs w:val="24"/>
        </w:rPr>
        <w:t>Valutazione e Retribuzione di Risultato</w:t>
      </w:r>
    </w:p>
    <w:p w:rsidR="00405182" w:rsidRPr="00405182" w:rsidRDefault="00405182" w:rsidP="00405182">
      <w:pPr>
        <w:autoSpaceDE w:val="0"/>
        <w:autoSpaceDN w:val="0"/>
        <w:adjustRightInd w:val="0"/>
        <w:spacing w:after="0" w:line="240" w:lineRule="auto"/>
        <w:jc w:val="both"/>
        <w:rPr>
          <w:rFonts w:cstheme="minorHAnsi"/>
          <w:sz w:val="24"/>
          <w:szCs w:val="24"/>
        </w:rPr>
      </w:pPr>
      <w:r w:rsidRPr="00405182">
        <w:rPr>
          <w:rFonts w:cstheme="minorHAnsi"/>
          <w:sz w:val="24"/>
          <w:szCs w:val="24"/>
        </w:rPr>
        <w:t>1.</w:t>
      </w:r>
      <w:r>
        <w:rPr>
          <w:rFonts w:cstheme="minorHAnsi"/>
          <w:sz w:val="24"/>
          <w:szCs w:val="24"/>
        </w:rPr>
        <w:t xml:space="preserve"> </w:t>
      </w:r>
      <w:r w:rsidRPr="00405182">
        <w:rPr>
          <w:rFonts w:cstheme="minorHAnsi"/>
          <w:sz w:val="24"/>
          <w:szCs w:val="24"/>
        </w:rPr>
        <w:t xml:space="preserve">I risultati delle attività svolte dai dipendenti cui siano state attribuiti gli incarichi di Posizione Organizzativa in cui è suddivisa l’organizzazione dell’Ente sono soggetti a valutazione annuale in base a criteri e procedure predeterminati dall’Ente. </w:t>
      </w:r>
    </w:p>
    <w:p w:rsidR="00405182" w:rsidRPr="004C0C60" w:rsidRDefault="00405182" w:rsidP="00405182">
      <w:pPr>
        <w:autoSpaceDE w:val="0"/>
        <w:autoSpaceDN w:val="0"/>
        <w:adjustRightInd w:val="0"/>
        <w:spacing w:after="0" w:line="240" w:lineRule="auto"/>
        <w:jc w:val="both"/>
        <w:rPr>
          <w:rFonts w:cstheme="minorHAnsi"/>
          <w:sz w:val="24"/>
          <w:szCs w:val="24"/>
        </w:rPr>
      </w:pPr>
      <w:r w:rsidRPr="004C0C60">
        <w:rPr>
          <w:rFonts w:cstheme="minorHAnsi"/>
          <w:sz w:val="24"/>
          <w:szCs w:val="24"/>
        </w:rPr>
        <w:t>La valutazione positiva dà anche titolo alla corresponsione della retribuzione di risultato.</w:t>
      </w:r>
    </w:p>
    <w:p w:rsidR="00405182" w:rsidRPr="004C0C60" w:rsidRDefault="00405182" w:rsidP="00405182">
      <w:pPr>
        <w:autoSpaceDE w:val="0"/>
        <w:autoSpaceDN w:val="0"/>
        <w:adjustRightInd w:val="0"/>
        <w:spacing w:after="0" w:line="240" w:lineRule="auto"/>
        <w:jc w:val="both"/>
        <w:rPr>
          <w:rFonts w:cstheme="minorHAnsi"/>
          <w:sz w:val="24"/>
          <w:szCs w:val="24"/>
        </w:rPr>
      </w:pPr>
      <w:r>
        <w:rPr>
          <w:rFonts w:cstheme="minorHAnsi"/>
          <w:sz w:val="24"/>
          <w:szCs w:val="24"/>
        </w:rPr>
        <w:t xml:space="preserve">2. </w:t>
      </w:r>
      <w:r w:rsidRPr="004C0C60">
        <w:rPr>
          <w:rFonts w:cstheme="minorHAnsi"/>
          <w:sz w:val="24"/>
          <w:szCs w:val="24"/>
        </w:rPr>
        <w:t>L’Ente, prima di procedere alla definitiva formalizzazione di una valutazione non positiva</w:t>
      </w:r>
      <w:r>
        <w:rPr>
          <w:rFonts w:cstheme="minorHAnsi"/>
          <w:sz w:val="24"/>
          <w:szCs w:val="24"/>
        </w:rPr>
        <w:t xml:space="preserve"> (&lt;/= 60)</w:t>
      </w:r>
      <w:r w:rsidRPr="004C0C60">
        <w:rPr>
          <w:rFonts w:cstheme="minorHAnsi"/>
          <w:sz w:val="24"/>
          <w:szCs w:val="24"/>
        </w:rPr>
        <w:t xml:space="preserve">, acquisisce in contraddittorio le valutazioni del dipendente interessato anche assistito dalla organizzazione sindacale cui aderisce o conferisce mandato o da persona di sua fiducia; </w:t>
      </w:r>
    </w:p>
    <w:p w:rsidR="00405182" w:rsidRPr="004C0C60" w:rsidRDefault="00405182" w:rsidP="00405182">
      <w:pPr>
        <w:autoSpaceDE w:val="0"/>
        <w:autoSpaceDN w:val="0"/>
        <w:adjustRightInd w:val="0"/>
        <w:spacing w:after="0" w:line="240" w:lineRule="auto"/>
        <w:jc w:val="both"/>
        <w:rPr>
          <w:rFonts w:cstheme="minorHAnsi"/>
          <w:sz w:val="24"/>
          <w:szCs w:val="24"/>
        </w:rPr>
      </w:pPr>
      <w:r w:rsidRPr="004C0C60">
        <w:rPr>
          <w:rFonts w:cstheme="minorHAnsi"/>
          <w:sz w:val="24"/>
          <w:szCs w:val="24"/>
        </w:rPr>
        <w:t>la stessa procedura di contraddittorio vale anche per la revoca anticipata dell’incarico in questione, solo nel caso in cui la revoca dipenda da specifico accertamento di risultato negativo.</w:t>
      </w:r>
    </w:p>
    <w:p w:rsidR="00405182" w:rsidRDefault="00405182" w:rsidP="00405182">
      <w:pPr>
        <w:autoSpaceDE w:val="0"/>
        <w:autoSpaceDN w:val="0"/>
        <w:adjustRightInd w:val="0"/>
        <w:spacing w:after="0" w:line="240" w:lineRule="auto"/>
        <w:jc w:val="both"/>
        <w:rPr>
          <w:rFonts w:cstheme="minorHAnsi"/>
          <w:sz w:val="24"/>
          <w:szCs w:val="24"/>
        </w:rPr>
      </w:pPr>
      <w:r>
        <w:rPr>
          <w:rFonts w:cstheme="minorHAnsi"/>
          <w:sz w:val="24"/>
          <w:szCs w:val="24"/>
        </w:rPr>
        <w:t xml:space="preserve">3. </w:t>
      </w:r>
      <w:r w:rsidRPr="004C0C60">
        <w:rPr>
          <w:rFonts w:cstheme="minorHAnsi"/>
          <w:sz w:val="24"/>
          <w:szCs w:val="24"/>
        </w:rPr>
        <w:t xml:space="preserve">Alla remunerazione della retribuzione di risultato, in relazione alle disposizioni contenute all’art. 15 del CCNL del 21/05/2018, deve essere destinata </w:t>
      </w:r>
      <w:r w:rsidRPr="00BA0AFD">
        <w:rPr>
          <w:rFonts w:cstheme="minorHAnsi"/>
          <w:b/>
          <w:sz w:val="24"/>
          <w:szCs w:val="24"/>
        </w:rPr>
        <w:t>una quota non inferiore al 15%</w:t>
      </w:r>
      <w:r>
        <w:rPr>
          <w:rFonts w:cstheme="minorHAnsi"/>
          <w:b/>
          <w:sz w:val="24"/>
          <w:szCs w:val="24"/>
        </w:rPr>
        <w:t xml:space="preserve"> (valore minimo che può essere incrementato senza limitazioni)</w:t>
      </w:r>
      <w:r w:rsidRPr="004C0C60">
        <w:rPr>
          <w:rFonts w:cstheme="minorHAnsi"/>
          <w:sz w:val="24"/>
          <w:szCs w:val="24"/>
        </w:rPr>
        <w:t xml:space="preserve"> delle risorse complessivamente finalizzate alla erogazione della retribuzione di posizione e di risultato di tutte le p</w:t>
      </w:r>
      <w:r>
        <w:rPr>
          <w:rFonts w:cstheme="minorHAnsi"/>
          <w:sz w:val="24"/>
          <w:szCs w:val="24"/>
        </w:rPr>
        <w:t>osizioni organizzative previste nell’Ente. La percentuale da destinare alla remunerazione della posizione organizzativa è stabilita dalla Giunta Municipale in sede di determinazione del budget complessivo che annualmente intende destinare alla remunerazione della Indennità di Posizione e di Risultato.</w:t>
      </w:r>
    </w:p>
    <w:p w:rsidR="00405182" w:rsidRPr="006E2822" w:rsidRDefault="00405182" w:rsidP="00405182">
      <w:pPr>
        <w:autoSpaceDE w:val="0"/>
        <w:autoSpaceDN w:val="0"/>
        <w:adjustRightInd w:val="0"/>
        <w:spacing w:after="0" w:line="240" w:lineRule="auto"/>
        <w:jc w:val="both"/>
        <w:rPr>
          <w:rFonts w:cstheme="minorHAnsi"/>
          <w:i/>
          <w:sz w:val="20"/>
          <w:szCs w:val="20"/>
        </w:rPr>
      </w:pPr>
      <w:r w:rsidRPr="006E2822">
        <w:rPr>
          <w:rFonts w:cstheme="minorHAnsi"/>
          <w:i/>
          <w:sz w:val="20"/>
          <w:szCs w:val="20"/>
        </w:rPr>
        <w:t>Esempio 1:</w:t>
      </w:r>
    </w:p>
    <w:p w:rsidR="00405182" w:rsidRPr="006E2822" w:rsidRDefault="00405182" w:rsidP="00405182">
      <w:pPr>
        <w:autoSpaceDE w:val="0"/>
        <w:autoSpaceDN w:val="0"/>
        <w:adjustRightInd w:val="0"/>
        <w:spacing w:after="0" w:line="240" w:lineRule="auto"/>
        <w:jc w:val="both"/>
        <w:rPr>
          <w:rFonts w:cstheme="minorHAnsi"/>
          <w:i/>
          <w:sz w:val="20"/>
          <w:szCs w:val="20"/>
        </w:rPr>
      </w:pPr>
      <w:r w:rsidRPr="006E2822">
        <w:rPr>
          <w:rFonts w:cstheme="minorHAnsi"/>
          <w:i/>
          <w:sz w:val="20"/>
          <w:szCs w:val="20"/>
        </w:rPr>
        <w:t>Budget complessivo destinato a P.O. + risultato: € 48.875,00. Quota risultato: 15% = € 6.375,00. Somme da destinare alle P.O. € 42.500,00 (€ 48.875,00 - € 6.375,00) (valori espressi ai soli fini esemplificativi)</w:t>
      </w:r>
    </w:p>
    <w:p w:rsidR="00405182" w:rsidRPr="006E2822" w:rsidRDefault="00405182" w:rsidP="00405182">
      <w:pPr>
        <w:autoSpaceDE w:val="0"/>
        <w:autoSpaceDN w:val="0"/>
        <w:adjustRightInd w:val="0"/>
        <w:spacing w:after="0" w:line="240" w:lineRule="auto"/>
        <w:jc w:val="both"/>
        <w:rPr>
          <w:rFonts w:cstheme="minorHAnsi"/>
          <w:sz w:val="20"/>
          <w:szCs w:val="20"/>
        </w:rPr>
      </w:pPr>
    </w:p>
    <w:tbl>
      <w:tblPr>
        <w:tblStyle w:val="Grigliatabella"/>
        <w:tblW w:w="0" w:type="auto"/>
        <w:tblLook w:val="04A0"/>
      </w:tblPr>
      <w:tblGrid>
        <w:gridCol w:w="3259"/>
        <w:gridCol w:w="3259"/>
        <w:gridCol w:w="3260"/>
      </w:tblGrid>
      <w:tr w:rsidR="00405182" w:rsidRPr="006E2822" w:rsidTr="00405182">
        <w:tc>
          <w:tcPr>
            <w:tcW w:w="3259" w:type="dxa"/>
          </w:tcPr>
          <w:p w:rsidR="00405182" w:rsidRPr="006E2822" w:rsidRDefault="00405182" w:rsidP="00405182">
            <w:pPr>
              <w:autoSpaceDE w:val="0"/>
              <w:autoSpaceDN w:val="0"/>
              <w:adjustRightInd w:val="0"/>
              <w:jc w:val="both"/>
              <w:rPr>
                <w:rFonts w:cstheme="minorHAnsi"/>
                <w:sz w:val="20"/>
                <w:szCs w:val="20"/>
              </w:rPr>
            </w:pPr>
            <w:r w:rsidRPr="006E2822">
              <w:rPr>
                <w:rFonts w:cstheme="minorHAnsi"/>
                <w:sz w:val="20"/>
                <w:szCs w:val="20"/>
              </w:rPr>
              <w:t>N. posizioni</w:t>
            </w:r>
          </w:p>
        </w:tc>
        <w:tc>
          <w:tcPr>
            <w:tcW w:w="3259" w:type="dxa"/>
          </w:tcPr>
          <w:p w:rsidR="00405182" w:rsidRPr="006E2822" w:rsidRDefault="00405182" w:rsidP="00405182">
            <w:pPr>
              <w:autoSpaceDE w:val="0"/>
              <w:autoSpaceDN w:val="0"/>
              <w:adjustRightInd w:val="0"/>
              <w:jc w:val="both"/>
              <w:rPr>
                <w:rFonts w:cstheme="minorHAnsi"/>
                <w:sz w:val="20"/>
                <w:szCs w:val="20"/>
              </w:rPr>
            </w:pPr>
            <w:r w:rsidRPr="006E2822">
              <w:rPr>
                <w:rFonts w:cstheme="minorHAnsi"/>
                <w:sz w:val="20"/>
                <w:szCs w:val="20"/>
              </w:rPr>
              <w:t>Euro Posizioni</w:t>
            </w:r>
          </w:p>
        </w:tc>
        <w:tc>
          <w:tcPr>
            <w:tcW w:w="3260" w:type="dxa"/>
          </w:tcPr>
          <w:p w:rsidR="00405182" w:rsidRPr="006E2822" w:rsidRDefault="00405182" w:rsidP="00405182">
            <w:pPr>
              <w:autoSpaceDE w:val="0"/>
              <w:autoSpaceDN w:val="0"/>
              <w:adjustRightInd w:val="0"/>
              <w:jc w:val="both"/>
              <w:rPr>
                <w:rFonts w:cstheme="minorHAnsi"/>
                <w:sz w:val="20"/>
                <w:szCs w:val="20"/>
              </w:rPr>
            </w:pPr>
            <w:r w:rsidRPr="006E2822">
              <w:rPr>
                <w:rFonts w:cstheme="minorHAnsi"/>
                <w:sz w:val="20"/>
                <w:szCs w:val="20"/>
              </w:rPr>
              <w:t>risultato 15 % (valore massimo destinato alla posizione economica)</w:t>
            </w:r>
          </w:p>
        </w:tc>
      </w:tr>
      <w:tr w:rsidR="00405182" w:rsidRPr="006E2822" w:rsidTr="00405182">
        <w:tc>
          <w:tcPr>
            <w:tcW w:w="3259" w:type="dxa"/>
          </w:tcPr>
          <w:p w:rsidR="00405182" w:rsidRPr="006E2822" w:rsidRDefault="00405182" w:rsidP="00405182">
            <w:pPr>
              <w:autoSpaceDE w:val="0"/>
              <w:autoSpaceDN w:val="0"/>
              <w:adjustRightInd w:val="0"/>
              <w:jc w:val="both"/>
              <w:rPr>
                <w:rFonts w:cstheme="minorHAnsi"/>
                <w:sz w:val="20"/>
                <w:szCs w:val="20"/>
              </w:rPr>
            </w:pPr>
            <w:r w:rsidRPr="006E2822">
              <w:rPr>
                <w:rFonts w:cstheme="minorHAnsi"/>
                <w:sz w:val="20"/>
                <w:szCs w:val="20"/>
              </w:rPr>
              <w:t>Posizione 1</w:t>
            </w:r>
          </w:p>
        </w:tc>
        <w:tc>
          <w:tcPr>
            <w:tcW w:w="3259" w:type="dxa"/>
          </w:tcPr>
          <w:p w:rsidR="00405182" w:rsidRPr="006E2822" w:rsidRDefault="00405182" w:rsidP="00405182">
            <w:pPr>
              <w:autoSpaceDE w:val="0"/>
              <w:autoSpaceDN w:val="0"/>
              <w:adjustRightInd w:val="0"/>
              <w:jc w:val="both"/>
              <w:rPr>
                <w:rFonts w:cstheme="minorHAnsi"/>
                <w:sz w:val="20"/>
                <w:szCs w:val="20"/>
              </w:rPr>
            </w:pPr>
            <w:r w:rsidRPr="006E2822">
              <w:rPr>
                <w:rFonts w:cstheme="minorHAnsi"/>
                <w:sz w:val="20"/>
                <w:szCs w:val="20"/>
              </w:rPr>
              <w:t>€ 12.000,00</w:t>
            </w:r>
          </w:p>
        </w:tc>
        <w:tc>
          <w:tcPr>
            <w:tcW w:w="3260" w:type="dxa"/>
          </w:tcPr>
          <w:p w:rsidR="00405182" w:rsidRPr="006E2822" w:rsidRDefault="00405182" w:rsidP="00405182">
            <w:pPr>
              <w:autoSpaceDE w:val="0"/>
              <w:autoSpaceDN w:val="0"/>
              <w:adjustRightInd w:val="0"/>
              <w:jc w:val="both"/>
              <w:rPr>
                <w:rFonts w:cstheme="minorHAnsi"/>
                <w:sz w:val="20"/>
                <w:szCs w:val="20"/>
              </w:rPr>
            </w:pPr>
            <w:r w:rsidRPr="006E2822">
              <w:rPr>
                <w:rFonts w:cstheme="minorHAnsi"/>
                <w:sz w:val="20"/>
                <w:szCs w:val="20"/>
              </w:rPr>
              <w:t>€ 1.800,00</w:t>
            </w:r>
          </w:p>
        </w:tc>
      </w:tr>
      <w:tr w:rsidR="00405182" w:rsidRPr="006E2822" w:rsidTr="00405182">
        <w:tc>
          <w:tcPr>
            <w:tcW w:w="3259" w:type="dxa"/>
          </w:tcPr>
          <w:p w:rsidR="00405182" w:rsidRPr="006E2822" w:rsidRDefault="00405182" w:rsidP="00405182">
            <w:pPr>
              <w:autoSpaceDE w:val="0"/>
              <w:autoSpaceDN w:val="0"/>
              <w:adjustRightInd w:val="0"/>
              <w:jc w:val="both"/>
              <w:rPr>
                <w:rFonts w:cstheme="minorHAnsi"/>
                <w:sz w:val="20"/>
                <w:szCs w:val="20"/>
              </w:rPr>
            </w:pPr>
            <w:r w:rsidRPr="006E2822">
              <w:rPr>
                <w:rFonts w:cstheme="minorHAnsi"/>
                <w:sz w:val="20"/>
                <w:szCs w:val="20"/>
              </w:rPr>
              <w:t>Posizione 2</w:t>
            </w:r>
          </w:p>
        </w:tc>
        <w:tc>
          <w:tcPr>
            <w:tcW w:w="3259" w:type="dxa"/>
          </w:tcPr>
          <w:p w:rsidR="00405182" w:rsidRPr="006E2822" w:rsidRDefault="00405182" w:rsidP="00405182">
            <w:pPr>
              <w:autoSpaceDE w:val="0"/>
              <w:autoSpaceDN w:val="0"/>
              <w:adjustRightInd w:val="0"/>
              <w:jc w:val="both"/>
              <w:rPr>
                <w:rFonts w:cstheme="minorHAnsi"/>
                <w:sz w:val="20"/>
                <w:szCs w:val="20"/>
              </w:rPr>
            </w:pPr>
            <w:r w:rsidRPr="006E2822">
              <w:rPr>
                <w:rFonts w:cstheme="minorHAnsi"/>
                <w:sz w:val="20"/>
                <w:szCs w:val="20"/>
              </w:rPr>
              <w:t>€ 11.000,00</w:t>
            </w:r>
          </w:p>
        </w:tc>
        <w:tc>
          <w:tcPr>
            <w:tcW w:w="3260" w:type="dxa"/>
          </w:tcPr>
          <w:p w:rsidR="00405182" w:rsidRPr="006E2822" w:rsidRDefault="00405182" w:rsidP="00405182">
            <w:pPr>
              <w:autoSpaceDE w:val="0"/>
              <w:autoSpaceDN w:val="0"/>
              <w:adjustRightInd w:val="0"/>
              <w:jc w:val="both"/>
              <w:rPr>
                <w:rFonts w:cstheme="minorHAnsi"/>
                <w:sz w:val="20"/>
                <w:szCs w:val="20"/>
              </w:rPr>
            </w:pPr>
            <w:r w:rsidRPr="006E2822">
              <w:rPr>
                <w:rFonts w:cstheme="minorHAnsi"/>
                <w:sz w:val="20"/>
                <w:szCs w:val="20"/>
              </w:rPr>
              <w:t>€ 1.650,00</w:t>
            </w:r>
          </w:p>
        </w:tc>
      </w:tr>
      <w:tr w:rsidR="00405182" w:rsidRPr="006E2822" w:rsidTr="00405182">
        <w:tc>
          <w:tcPr>
            <w:tcW w:w="3259" w:type="dxa"/>
          </w:tcPr>
          <w:p w:rsidR="00405182" w:rsidRPr="006E2822" w:rsidRDefault="00405182" w:rsidP="00405182">
            <w:pPr>
              <w:autoSpaceDE w:val="0"/>
              <w:autoSpaceDN w:val="0"/>
              <w:adjustRightInd w:val="0"/>
              <w:jc w:val="both"/>
              <w:rPr>
                <w:rFonts w:cstheme="minorHAnsi"/>
                <w:sz w:val="20"/>
                <w:szCs w:val="20"/>
              </w:rPr>
            </w:pPr>
            <w:r w:rsidRPr="006E2822">
              <w:rPr>
                <w:rFonts w:cstheme="minorHAnsi"/>
                <w:sz w:val="20"/>
                <w:szCs w:val="20"/>
              </w:rPr>
              <w:t>Posizione 3</w:t>
            </w:r>
          </w:p>
        </w:tc>
        <w:tc>
          <w:tcPr>
            <w:tcW w:w="3259" w:type="dxa"/>
          </w:tcPr>
          <w:p w:rsidR="00405182" w:rsidRPr="006E2822" w:rsidRDefault="00405182" w:rsidP="00405182">
            <w:pPr>
              <w:autoSpaceDE w:val="0"/>
              <w:autoSpaceDN w:val="0"/>
              <w:adjustRightInd w:val="0"/>
              <w:jc w:val="both"/>
              <w:rPr>
                <w:rFonts w:cstheme="minorHAnsi"/>
                <w:sz w:val="20"/>
                <w:szCs w:val="20"/>
              </w:rPr>
            </w:pPr>
            <w:r w:rsidRPr="006E2822">
              <w:rPr>
                <w:rFonts w:cstheme="minorHAnsi"/>
                <w:sz w:val="20"/>
                <w:szCs w:val="20"/>
              </w:rPr>
              <w:t>€ 10.000,00</w:t>
            </w:r>
          </w:p>
        </w:tc>
        <w:tc>
          <w:tcPr>
            <w:tcW w:w="3260" w:type="dxa"/>
          </w:tcPr>
          <w:p w:rsidR="00405182" w:rsidRPr="006E2822" w:rsidRDefault="00405182" w:rsidP="00405182">
            <w:pPr>
              <w:autoSpaceDE w:val="0"/>
              <w:autoSpaceDN w:val="0"/>
              <w:adjustRightInd w:val="0"/>
              <w:jc w:val="both"/>
              <w:rPr>
                <w:rFonts w:cstheme="minorHAnsi"/>
                <w:sz w:val="20"/>
                <w:szCs w:val="20"/>
              </w:rPr>
            </w:pPr>
            <w:r w:rsidRPr="006E2822">
              <w:rPr>
                <w:rFonts w:cstheme="minorHAnsi"/>
                <w:sz w:val="20"/>
                <w:szCs w:val="20"/>
              </w:rPr>
              <w:t>€ 1.500,00</w:t>
            </w:r>
          </w:p>
        </w:tc>
      </w:tr>
      <w:tr w:rsidR="00405182" w:rsidRPr="006E2822" w:rsidTr="00405182">
        <w:tc>
          <w:tcPr>
            <w:tcW w:w="3259" w:type="dxa"/>
          </w:tcPr>
          <w:p w:rsidR="00405182" w:rsidRPr="006E2822" w:rsidRDefault="00405182" w:rsidP="00405182">
            <w:pPr>
              <w:autoSpaceDE w:val="0"/>
              <w:autoSpaceDN w:val="0"/>
              <w:adjustRightInd w:val="0"/>
              <w:jc w:val="both"/>
              <w:rPr>
                <w:rFonts w:cstheme="minorHAnsi"/>
                <w:sz w:val="20"/>
                <w:szCs w:val="20"/>
              </w:rPr>
            </w:pPr>
            <w:r w:rsidRPr="006E2822">
              <w:rPr>
                <w:rFonts w:cstheme="minorHAnsi"/>
                <w:sz w:val="20"/>
                <w:szCs w:val="20"/>
              </w:rPr>
              <w:t>Posizione 4</w:t>
            </w:r>
          </w:p>
        </w:tc>
        <w:tc>
          <w:tcPr>
            <w:tcW w:w="3259" w:type="dxa"/>
          </w:tcPr>
          <w:p w:rsidR="00405182" w:rsidRPr="006E2822" w:rsidRDefault="00405182" w:rsidP="00405182">
            <w:pPr>
              <w:autoSpaceDE w:val="0"/>
              <w:autoSpaceDN w:val="0"/>
              <w:adjustRightInd w:val="0"/>
              <w:jc w:val="both"/>
              <w:rPr>
                <w:rFonts w:cstheme="minorHAnsi"/>
                <w:sz w:val="20"/>
                <w:szCs w:val="20"/>
              </w:rPr>
            </w:pPr>
            <w:r w:rsidRPr="006E2822">
              <w:rPr>
                <w:rFonts w:cstheme="minorHAnsi"/>
                <w:sz w:val="20"/>
                <w:szCs w:val="20"/>
              </w:rPr>
              <w:t>€   9.500,00</w:t>
            </w:r>
          </w:p>
        </w:tc>
        <w:tc>
          <w:tcPr>
            <w:tcW w:w="3260" w:type="dxa"/>
          </w:tcPr>
          <w:p w:rsidR="00405182" w:rsidRPr="006E2822" w:rsidRDefault="00405182" w:rsidP="00405182">
            <w:pPr>
              <w:autoSpaceDE w:val="0"/>
              <w:autoSpaceDN w:val="0"/>
              <w:adjustRightInd w:val="0"/>
              <w:jc w:val="both"/>
              <w:rPr>
                <w:rFonts w:cstheme="minorHAnsi"/>
                <w:sz w:val="20"/>
                <w:szCs w:val="20"/>
              </w:rPr>
            </w:pPr>
            <w:r w:rsidRPr="006E2822">
              <w:rPr>
                <w:rFonts w:cstheme="minorHAnsi"/>
                <w:sz w:val="20"/>
                <w:szCs w:val="20"/>
              </w:rPr>
              <w:t>€ 1.425,00</w:t>
            </w:r>
          </w:p>
        </w:tc>
      </w:tr>
      <w:tr w:rsidR="00405182" w:rsidRPr="006E2822" w:rsidTr="00405182">
        <w:tc>
          <w:tcPr>
            <w:tcW w:w="3259" w:type="dxa"/>
          </w:tcPr>
          <w:p w:rsidR="00405182" w:rsidRPr="006E2822" w:rsidRDefault="00405182" w:rsidP="00405182">
            <w:pPr>
              <w:autoSpaceDE w:val="0"/>
              <w:autoSpaceDN w:val="0"/>
              <w:adjustRightInd w:val="0"/>
              <w:jc w:val="both"/>
              <w:rPr>
                <w:rFonts w:cstheme="minorHAnsi"/>
                <w:sz w:val="20"/>
                <w:szCs w:val="20"/>
              </w:rPr>
            </w:pPr>
            <w:r w:rsidRPr="006E2822">
              <w:rPr>
                <w:rFonts w:cstheme="minorHAnsi"/>
                <w:sz w:val="20"/>
                <w:szCs w:val="20"/>
              </w:rPr>
              <w:t>Totale</w:t>
            </w:r>
          </w:p>
        </w:tc>
        <w:tc>
          <w:tcPr>
            <w:tcW w:w="3259" w:type="dxa"/>
          </w:tcPr>
          <w:p w:rsidR="00405182" w:rsidRPr="006E2822" w:rsidRDefault="00405182" w:rsidP="00405182">
            <w:pPr>
              <w:autoSpaceDE w:val="0"/>
              <w:autoSpaceDN w:val="0"/>
              <w:adjustRightInd w:val="0"/>
              <w:jc w:val="both"/>
              <w:rPr>
                <w:rFonts w:cstheme="minorHAnsi"/>
                <w:sz w:val="20"/>
                <w:szCs w:val="20"/>
              </w:rPr>
            </w:pPr>
            <w:r w:rsidRPr="006E2822">
              <w:rPr>
                <w:rFonts w:cstheme="minorHAnsi"/>
                <w:sz w:val="20"/>
                <w:szCs w:val="20"/>
              </w:rPr>
              <w:t>€ 42.500,00</w:t>
            </w:r>
          </w:p>
        </w:tc>
        <w:tc>
          <w:tcPr>
            <w:tcW w:w="3260" w:type="dxa"/>
          </w:tcPr>
          <w:p w:rsidR="00405182" w:rsidRPr="006E2822" w:rsidRDefault="00405182" w:rsidP="00405182">
            <w:pPr>
              <w:autoSpaceDE w:val="0"/>
              <w:autoSpaceDN w:val="0"/>
              <w:adjustRightInd w:val="0"/>
              <w:jc w:val="both"/>
              <w:rPr>
                <w:rFonts w:cstheme="minorHAnsi"/>
                <w:sz w:val="20"/>
                <w:szCs w:val="20"/>
              </w:rPr>
            </w:pPr>
            <w:r w:rsidRPr="006E2822">
              <w:rPr>
                <w:rFonts w:cstheme="minorHAnsi"/>
                <w:sz w:val="20"/>
                <w:szCs w:val="20"/>
              </w:rPr>
              <w:t>€ 6.375,00</w:t>
            </w:r>
          </w:p>
        </w:tc>
      </w:tr>
      <w:tr w:rsidR="00405182" w:rsidRPr="006E2822" w:rsidTr="00405182">
        <w:tc>
          <w:tcPr>
            <w:tcW w:w="3259" w:type="dxa"/>
          </w:tcPr>
          <w:p w:rsidR="00405182" w:rsidRPr="006E2822" w:rsidRDefault="00405182" w:rsidP="00405182">
            <w:pPr>
              <w:autoSpaceDE w:val="0"/>
              <w:autoSpaceDN w:val="0"/>
              <w:adjustRightInd w:val="0"/>
              <w:jc w:val="both"/>
              <w:rPr>
                <w:rFonts w:cstheme="minorHAnsi"/>
                <w:b/>
                <w:sz w:val="20"/>
                <w:szCs w:val="20"/>
              </w:rPr>
            </w:pPr>
            <w:r w:rsidRPr="006E2822">
              <w:rPr>
                <w:rFonts w:cstheme="minorHAnsi"/>
                <w:b/>
                <w:sz w:val="20"/>
                <w:szCs w:val="20"/>
              </w:rPr>
              <w:t>Totale</w:t>
            </w:r>
          </w:p>
        </w:tc>
        <w:tc>
          <w:tcPr>
            <w:tcW w:w="6519" w:type="dxa"/>
            <w:gridSpan w:val="2"/>
          </w:tcPr>
          <w:p w:rsidR="00405182" w:rsidRPr="006E2822" w:rsidRDefault="00405182" w:rsidP="00405182">
            <w:pPr>
              <w:autoSpaceDE w:val="0"/>
              <w:autoSpaceDN w:val="0"/>
              <w:adjustRightInd w:val="0"/>
              <w:jc w:val="center"/>
              <w:rPr>
                <w:rFonts w:cstheme="minorHAnsi"/>
                <w:b/>
                <w:sz w:val="20"/>
                <w:szCs w:val="20"/>
              </w:rPr>
            </w:pPr>
            <w:r w:rsidRPr="006E2822">
              <w:rPr>
                <w:rFonts w:cstheme="minorHAnsi"/>
                <w:b/>
                <w:sz w:val="20"/>
                <w:szCs w:val="20"/>
              </w:rPr>
              <w:t>€ 48.875,00</w:t>
            </w:r>
          </w:p>
        </w:tc>
      </w:tr>
    </w:tbl>
    <w:p w:rsidR="00405182" w:rsidRPr="006E2822" w:rsidRDefault="00405182" w:rsidP="00405182">
      <w:pPr>
        <w:autoSpaceDE w:val="0"/>
        <w:autoSpaceDN w:val="0"/>
        <w:adjustRightInd w:val="0"/>
        <w:spacing w:after="0" w:line="240" w:lineRule="auto"/>
        <w:jc w:val="both"/>
        <w:rPr>
          <w:rFonts w:cstheme="minorHAnsi"/>
          <w:sz w:val="20"/>
          <w:szCs w:val="20"/>
        </w:rPr>
      </w:pPr>
    </w:p>
    <w:p w:rsidR="00405182" w:rsidRPr="006E2822" w:rsidRDefault="00405182" w:rsidP="00405182">
      <w:pPr>
        <w:autoSpaceDE w:val="0"/>
        <w:autoSpaceDN w:val="0"/>
        <w:adjustRightInd w:val="0"/>
        <w:spacing w:after="0" w:line="240" w:lineRule="auto"/>
        <w:jc w:val="both"/>
        <w:rPr>
          <w:rFonts w:cstheme="minorHAnsi"/>
          <w:i/>
          <w:sz w:val="20"/>
          <w:szCs w:val="20"/>
        </w:rPr>
      </w:pPr>
      <w:r w:rsidRPr="006E2822">
        <w:rPr>
          <w:rFonts w:cstheme="minorHAnsi"/>
          <w:i/>
          <w:sz w:val="20"/>
          <w:szCs w:val="20"/>
        </w:rPr>
        <w:t>Esempio 2:</w:t>
      </w:r>
    </w:p>
    <w:p w:rsidR="00405182" w:rsidRPr="006E2822" w:rsidRDefault="00405182" w:rsidP="00405182">
      <w:pPr>
        <w:autoSpaceDE w:val="0"/>
        <w:autoSpaceDN w:val="0"/>
        <w:adjustRightInd w:val="0"/>
        <w:spacing w:after="0" w:line="240" w:lineRule="auto"/>
        <w:jc w:val="both"/>
        <w:rPr>
          <w:rFonts w:cstheme="minorHAnsi"/>
          <w:i/>
          <w:sz w:val="20"/>
          <w:szCs w:val="20"/>
        </w:rPr>
      </w:pPr>
      <w:r w:rsidRPr="006E2822">
        <w:rPr>
          <w:rFonts w:cstheme="minorHAnsi"/>
          <w:i/>
          <w:sz w:val="20"/>
          <w:szCs w:val="20"/>
        </w:rPr>
        <w:t>Budget complessivo destinato a P.O. + risultato: € 48.875,00. Quota risultato: 25% = € 9.775,00. Somme da destinare alle P.O. € 39.100,00 (€48.875,00 - € 9.775,00) (valori espressi ai soli fini esemplificativi).</w:t>
      </w:r>
    </w:p>
    <w:p w:rsidR="00405182" w:rsidRPr="006E2822" w:rsidRDefault="00405182" w:rsidP="00405182">
      <w:pPr>
        <w:autoSpaceDE w:val="0"/>
        <w:autoSpaceDN w:val="0"/>
        <w:adjustRightInd w:val="0"/>
        <w:spacing w:after="0" w:line="240" w:lineRule="auto"/>
        <w:jc w:val="both"/>
        <w:rPr>
          <w:rFonts w:cstheme="minorHAnsi"/>
          <w:i/>
          <w:sz w:val="20"/>
          <w:szCs w:val="20"/>
        </w:rPr>
      </w:pPr>
      <w:r w:rsidRPr="006E2822">
        <w:rPr>
          <w:rFonts w:cstheme="minorHAnsi"/>
          <w:i/>
          <w:sz w:val="20"/>
          <w:szCs w:val="20"/>
        </w:rPr>
        <w:t>In questo caso sarà necessario abbassare la posizione di tutti gli incaricati a cui saranno destinati € 39.100,00 mentre al risultato saranno destinati € 9.775,00</w:t>
      </w:r>
    </w:p>
    <w:p w:rsidR="00405182" w:rsidRPr="006E2822" w:rsidRDefault="00405182" w:rsidP="00405182">
      <w:pPr>
        <w:autoSpaceDE w:val="0"/>
        <w:autoSpaceDN w:val="0"/>
        <w:adjustRightInd w:val="0"/>
        <w:spacing w:after="0" w:line="240" w:lineRule="auto"/>
        <w:jc w:val="both"/>
        <w:rPr>
          <w:rFonts w:cstheme="minorHAnsi"/>
          <w:sz w:val="20"/>
          <w:szCs w:val="20"/>
        </w:rPr>
      </w:pPr>
    </w:p>
    <w:tbl>
      <w:tblPr>
        <w:tblStyle w:val="Grigliatabella"/>
        <w:tblW w:w="0" w:type="auto"/>
        <w:tblLook w:val="04A0"/>
      </w:tblPr>
      <w:tblGrid>
        <w:gridCol w:w="3259"/>
        <w:gridCol w:w="3259"/>
        <w:gridCol w:w="3260"/>
      </w:tblGrid>
      <w:tr w:rsidR="00405182" w:rsidRPr="006E2822" w:rsidTr="00405182">
        <w:tc>
          <w:tcPr>
            <w:tcW w:w="3259" w:type="dxa"/>
          </w:tcPr>
          <w:p w:rsidR="00405182" w:rsidRPr="006E2822" w:rsidRDefault="00405182" w:rsidP="00405182">
            <w:pPr>
              <w:autoSpaceDE w:val="0"/>
              <w:autoSpaceDN w:val="0"/>
              <w:adjustRightInd w:val="0"/>
              <w:jc w:val="both"/>
              <w:rPr>
                <w:rFonts w:cstheme="minorHAnsi"/>
                <w:sz w:val="20"/>
                <w:szCs w:val="20"/>
              </w:rPr>
            </w:pPr>
            <w:r w:rsidRPr="006E2822">
              <w:rPr>
                <w:rFonts w:cstheme="minorHAnsi"/>
                <w:sz w:val="20"/>
                <w:szCs w:val="20"/>
              </w:rPr>
              <w:t>N. posizioni</w:t>
            </w:r>
          </w:p>
        </w:tc>
        <w:tc>
          <w:tcPr>
            <w:tcW w:w="3259" w:type="dxa"/>
          </w:tcPr>
          <w:p w:rsidR="00405182" w:rsidRPr="006E2822" w:rsidRDefault="00405182" w:rsidP="00405182">
            <w:pPr>
              <w:autoSpaceDE w:val="0"/>
              <w:autoSpaceDN w:val="0"/>
              <w:adjustRightInd w:val="0"/>
              <w:jc w:val="both"/>
              <w:rPr>
                <w:rFonts w:cstheme="minorHAnsi"/>
                <w:sz w:val="20"/>
                <w:szCs w:val="20"/>
              </w:rPr>
            </w:pPr>
            <w:r w:rsidRPr="006E2822">
              <w:rPr>
                <w:rFonts w:cstheme="minorHAnsi"/>
                <w:sz w:val="20"/>
                <w:szCs w:val="20"/>
              </w:rPr>
              <w:t>Euro Posizioni</w:t>
            </w:r>
          </w:p>
        </w:tc>
        <w:tc>
          <w:tcPr>
            <w:tcW w:w="3260" w:type="dxa"/>
          </w:tcPr>
          <w:p w:rsidR="00405182" w:rsidRPr="006E2822" w:rsidRDefault="00405182" w:rsidP="00405182">
            <w:pPr>
              <w:autoSpaceDE w:val="0"/>
              <w:autoSpaceDN w:val="0"/>
              <w:adjustRightInd w:val="0"/>
              <w:jc w:val="both"/>
              <w:rPr>
                <w:rFonts w:cstheme="minorHAnsi"/>
                <w:sz w:val="20"/>
                <w:szCs w:val="20"/>
              </w:rPr>
            </w:pPr>
            <w:r w:rsidRPr="006E2822">
              <w:rPr>
                <w:rFonts w:cstheme="minorHAnsi"/>
                <w:sz w:val="20"/>
                <w:szCs w:val="20"/>
              </w:rPr>
              <w:t>risultato 25 % (valore massimo destinato alla posizione economica)</w:t>
            </w:r>
          </w:p>
        </w:tc>
      </w:tr>
      <w:tr w:rsidR="00405182" w:rsidRPr="006E2822" w:rsidTr="00405182">
        <w:tc>
          <w:tcPr>
            <w:tcW w:w="3259" w:type="dxa"/>
          </w:tcPr>
          <w:p w:rsidR="00405182" w:rsidRPr="006E2822" w:rsidRDefault="00405182" w:rsidP="00405182">
            <w:pPr>
              <w:autoSpaceDE w:val="0"/>
              <w:autoSpaceDN w:val="0"/>
              <w:adjustRightInd w:val="0"/>
              <w:jc w:val="both"/>
              <w:rPr>
                <w:rFonts w:cstheme="minorHAnsi"/>
                <w:sz w:val="20"/>
                <w:szCs w:val="20"/>
              </w:rPr>
            </w:pPr>
            <w:r w:rsidRPr="006E2822">
              <w:rPr>
                <w:rFonts w:cstheme="minorHAnsi"/>
                <w:sz w:val="20"/>
                <w:szCs w:val="20"/>
              </w:rPr>
              <w:t>Posizione 1</w:t>
            </w:r>
          </w:p>
        </w:tc>
        <w:tc>
          <w:tcPr>
            <w:tcW w:w="3259" w:type="dxa"/>
          </w:tcPr>
          <w:p w:rsidR="00405182" w:rsidRPr="006E2822" w:rsidRDefault="00405182" w:rsidP="00405182">
            <w:pPr>
              <w:autoSpaceDE w:val="0"/>
              <w:autoSpaceDN w:val="0"/>
              <w:adjustRightInd w:val="0"/>
              <w:jc w:val="both"/>
              <w:rPr>
                <w:rFonts w:cstheme="minorHAnsi"/>
                <w:sz w:val="20"/>
                <w:szCs w:val="20"/>
              </w:rPr>
            </w:pPr>
            <w:r w:rsidRPr="006E2822">
              <w:rPr>
                <w:rFonts w:cstheme="minorHAnsi"/>
                <w:sz w:val="20"/>
                <w:szCs w:val="20"/>
              </w:rPr>
              <w:t>€ 11.000,00</w:t>
            </w:r>
          </w:p>
        </w:tc>
        <w:tc>
          <w:tcPr>
            <w:tcW w:w="3260" w:type="dxa"/>
          </w:tcPr>
          <w:p w:rsidR="00405182" w:rsidRPr="006E2822" w:rsidRDefault="00405182" w:rsidP="00405182">
            <w:pPr>
              <w:autoSpaceDE w:val="0"/>
              <w:autoSpaceDN w:val="0"/>
              <w:adjustRightInd w:val="0"/>
              <w:jc w:val="both"/>
              <w:rPr>
                <w:rFonts w:cstheme="minorHAnsi"/>
                <w:sz w:val="20"/>
                <w:szCs w:val="20"/>
              </w:rPr>
            </w:pPr>
            <w:r w:rsidRPr="006E2822">
              <w:rPr>
                <w:rFonts w:cstheme="minorHAnsi"/>
                <w:sz w:val="20"/>
                <w:szCs w:val="20"/>
              </w:rPr>
              <w:t>€ 2.750,00</w:t>
            </w:r>
          </w:p>
        </w:tc>
      </w:tr>
      <w:tr w:rsidR="00405182" w:rsidRPr="006E2822" w:rsidTr="00405182">
        <w:tc>
          <w:tcPr>
            <w:tcW w:w="3259" w:type="dxa"/>
          </w:tcPr>
          <w:p w:rsidR="00405182" w:rsidRPr="006E2822" w:rsidRDefault="00405182" w:rsidP="00405182">
            <w:pPr>
              <w:autoSpaceDE w:val="0"/>
              <w:autoSpaceDN w:val="0"/>
              <w:adjustRightInd w:val="0"/>
              <w:jc w:val="both"/>
              <w:rPr>
                <w:rFonts w:cstheme="minorHAnsi"/>
                <w:sz w:val="20"/>
                <w:szCs w:val="20"/>
              </w:rPr>
            </w:pPr>
            <w:r w:rsidRPr="006E2822">
              <w:rPr>
                <w:rFonts w:cstheme="minorHAnsi"/>
                <w:sz w:val="20"/>
                <w:szCs w:val="20"/>
              </w:rPr>
              <w:t>Posizione 2</w:t>
            </w:r>
          </w:p>
        </w:tc>
        <w:tc>
          <w:tcPr>
            <w:tcW w:w="3259" w:type="dxa"/>
          </w:tcPr>
          <w:p w:rsidR="00405182" w:rsidRPr="006E2822" w:rsidRDefault="00405182" w:rsidP="00405182">
            <w:pPr>
              <w:autoSpaceDE w:val="0"/>
              <w:autoSpaceDN w:val="0"/>
              <w:adjustRightInd w:val="0"/>
              <w:jc w:val="both"/>
              <w:rPr>
                <w:rFonts w:cstheme="minorHAnsi"/>
                <w:sz w:val="20"/>
                <w:szCs w:val="20"/>
              </w:rPr>
            </w:pPr>
            <w:r w:rsidRPr="006E2822">
              <w:rPr>
                <w:rFonts w:cstheme="minorHAnsi"/>
                <w:sz w:val="20"/>
                <w:szCs w:val="20"/>
              </w:rPr>
              <w:t>€ 10.000,00</w:t>
            </w:r>
          </w:p>
        </w:tc>
        <w:tc>
          <w:tcPr>
            <w:tcW w:w="3260" w:type="dxa"/>
          </w:tcPr>
          <w:p w:rsidR="00405182" w:rsidRPr="006E2822" w:rsidRDefault="00405182" w:rsidP="00405182">
            <w:pPr>
              <w:autoSpaceDE w:val="0"/>
              <w:autoSpaceDN w:val="0"/>
              <w:adjustRightInd w:val="0"/>
              <w:jc w:val="both"/>
              <w:rPr>
                <w:rFonts w:cstheme="minorHAnsi"/>
                <w:sz w:val="20"/>
                <w:szCs w:val="20"/>
              </w:rPr>
            </w:pPr>
            <w:r w:rsidRPr="006E2822">
              <w:rPr>
                <w:rFonts w:cstheme="minorHAnsi"/>
                <w:sz w:val="20"/>
                <w:szCs w:val="20"/>
              </w:rPr>
              <w:t>€ 2.500,00</w:t>
            </w:r>
          </w:p>
        </w:tc>
      </w:tr>
      <w:tr w:rsidR="00405182" w:rsidRPr="006E2822" w:rsidTr="00405182">
        <w:tc>
          <w:tcPr>
            <w:tcW w:w="3259" w:type="dxa"/>
          </w:tcPr>
          <w:p w:rsidR="00405182" w:rsidRPr="006E2822" w:rsidRDefault="00405182" w:rsidP="00405182">
            <w:pPr>
              <w:autoSpaceDE w:val="0"/>
              <w:autoSpaceDN w:val="0"/>
              <w:adjustRightInd w:val="0"/>
              <w:jc w:val="both"/>
              <w:rPr>
                <w:rFonts w:cstheme="minorHAnsi"/>
                <w:sz w:val="20"/>
                <w:szCs w:val="20"/>
              </w:rPr>
            </w:pPr>
            <w:r w:rsidRPr="006E2822">
              <w:rPr>
                <w:rFonts w:cstheme="minorHAnsi"/>
                <w:sz w:val="20"/>
                <w:szCs w:val="20"/>
              </w:rPr>
              <w:t>Posizione 3</w:t>
            </w:r>
          </w:p>
        </w:tc>
        <w:tc>
          <w:tcPr>
            <w:tcW w:w="3259" w:type="dxa"/>
          </w:tcPr>
          <w:p w:rsidR="00405182" w:rsidRPr="006E2822" w:rsidRDefault="00405182" w:rsidP="00405182">
            <w:pPr>
              <w:autoSpaceDE w:val="0"/>
              <w:autoSpaceDN w:val="0"/>
              <w:adjustRightInd w:val="0"/>
              <w:jc w:val="both"/>
              <w:rPr>
                <w:rFonts w:cstheme="minorHAnsi"/>
                <w:sz w:val="20"/>
                <w:szCs w:val="20"/>
              </w:rPr>
            </w:pPr>
            <w:r w:rsidRPr="006E2822">
              <w:rPr>
                <w:rFonts w:cstheme="minorHAnsi"/>
                <w:sz w:val="20"/>
                <w:szCs w:val="20"/>
              </w:rPr>
              <w:t>€   9.500,00</w:t>
            </w:r>
          </w:p>
        </w:tc>
        <w:tc>
          <w:tcPr>
            <w:tcW w:w="3260" w:type="dxa"/>
          </w:tcPr>
          <w:p w:rsidR="00405182" w:rsidRPr="006E2822" w:rsidRDefault="00405182" w:rsidP="00405182">
            <w:pPr>
              <w:autoSpaceDE w:val="0"/>
              <w:autoSpaceDN w:val="0"/>
              <w:adjustRightInd w:val="0"/>
              <w:jc w:val="both"/>
              <w:rPr>
                <w:rFonts w:cstheme="minorHAnsi"/>
                <w:sz w:val="20"/>
                <w:szCs w:val="20"/>
              </w:rPr>
            </w:pPr>
            <w:r w:rsidRPr="006E2822">
              <w:rPr>
                <w:rFonts w:cstheme="minorHAnsi"/>
                <w:sz w:val="20"/>
                <w:szCs w:val="20"/>
              </w:rPr>
              <w:t>€ 2.375,00</w:t>
            </w:r>
          </w:p>
        </w:tc>
      </w:tr>
      <w:tr w:rsidR="00405182" w:rsidRPr="006E2822" w:rsidTr="00405182">
        <w:tc>
          <w:tcPr>
            <w:tcW w:w="3259" w:type="dxa"/>
          </w:tcPr>
          <w:p w:rsidR="00405182" w:rsidRPr="006E2822" w:rsidRDefault="00405182" w:rsidP="00405182">
            <w:pPr>
              <w:autoSpaceDE w:val="0"/>
              <w:autoSpaceDN w:val="0"/>
              <w:adjustRightInd w:val="0"/>
              <w:jc w:val="both"/>
              <w:rPr>
                <w:rFonts w:cstheme="minorHAnsi"/>
                <w:sz w:val="20"/>
                <w:szCs w:val="20"/>
              </w:rPr>
            </w:pPr>
            <w:r w:rsidRPr="006E2822">
              <w:rPr>
                <w:rFonts w:cstheme="minorHAnsi"/>
                <w:sz w:val="20"/>
                <w:szCs w:val="20"/>
              </w:rPr>
              <w:t>Posizione 4</w:t>
            </w:r>
          </w:p>
        </w:tc>
        <w:tc>
          <w:tcPr>
            <w:tcW w:w="3259" w:type="dxa"/>
          </w:tcPr>
          <w:p w:rsidR="00405182" w:rsidRPr="006E2822" w:rsidRDefault="00405182" w:rsidP="00405182">
            <w:pPr>
              <w:autoSpaceDE w:val="0"/>
              <w:autoSpaceDN w:val="0"/>
              <w:adjustRightInd w:val="0"/>
              <w:jc w:val="both"/>
              <w:rPr>
                <w:rFonts w:cstheme="minorHAnsi"/>
                <w:sz w:val="20"/>
                <w:szCs w:val="20"/>
              </w:rPr>
            </w:pPr>
            <w:r w:rsidRPr="006E2822">
              <w:rPr>
                <w:rFonts w:cstheme="minorHAnsi"/>
                <w:sz w:val="20"/>
                <w:szCs w:val="20"/>
              </w:rPr>
              <w:t>€   8.600,00</w:t>
            </w:r>
          </w:p>
        </w:tc>
        <w:tc>
          <w:tcPr>
            <w:tcW w:w="3260" w:type="dxa"/>
          </w:tcPr>
          <w:p w:rsidR="00405182" w:rsidRPr="006E2822" w:rsidRDefault="00405182" w:rsidP="00405182">
            <w:pPr>
              <w:autoSpaceDE w:val="0"/>
              <w:autoSpaceDN w:val="0"/>
              <w:adjustRightInd w:val="0"/>
              <w:jc w:val="both"/>
              <w:rPr>
                <w:rFonts w:cstheme="minorHAnsi"/>
                <w:sz w:val="20"/>
                <w:szCs w:val="20"/>
              </w:rPr>
            </w:pPr>
            <w:r w:rsidRPr="006E2822">
              <w:rPr>
                <w:rFonts w:cstheme="minorHAnsi"/>
                <w:sz w:val="20"/>
                <w:szCs w:val="20"/>
              </w:rPr>
              <w:t>€ 2.150,00</w:t>
            </w:r>
          </w:p>
        </w:tc>
      </w:tr>
      <w:tr w:rsidR="00405182" w:rsidRPr="006E2822" w:rsidTr="00405182">
        <w:tc>
          <w:tcPr>
            <w:tcW w:w="3259" w:type="dxa"/>
          </w:tcPr>
          <w:p w:rsidR="00405182" w:rsidRPr="006E2822" w:rsidRDefault="00405182" w:rsidP="00405182">
            <w:pPr>
              <w:autoSpaceDE w:val="0"/>
              <w:autoSpaceDN w:val="0"/>
              <w:adjustRightInd w:val="0"/>
              <w:jc w:val="both"/>
              <w:rPr>
                <w:rFonts w:cstheme="minorHAnsi"/>
                <w:sz w:val="20"/>
                <w:szCs w:val="20"/>
              </w:rPr>
            </w:pPr>
            <w:r w:rsidRPr="006E2822">
              <w:rPr>
                <w:rFonts w:cstheme="minorHAnsi"/>
                <w:sz w:val="20"/>
                <w:szCs w:val="20"/>
              </w:rPr>
              <w:t>Totale</w:t>
            </w:r>
          </w:p>
        </w:tc>
        <w:tc>
          <w:tcPr>
            <w:tcW w:w="3259" w:type="dxa"/>
          </w:tcPr>
          <w:p w:rsidR="00405182" w:rsidRPr="006E2822" w:rsidRDefault="00405182" w:rsidP="00405182">
            <w:pPr>
              <w:autoSpaceDE w:val="0"/>
              <w:autoSpaceDN w:val="0"/>
              <w:adjustRightInd w:val="0"/>
              <w:jc w:val="both"/>
              <w:rPr>
                <w:rFonts w:cstheme="minorHAnsi"/>
                <w:sz w:val="20"/>
                <w:szCs w:val="20"/>
              </w:rPr>
            </w:pPr>
            <w:r w:rsidRPr="006E2822">
              <w:rPr>
                <w:rFonts w:cstheme="minorHAnsi"/>
                <w:sz w:val="20"/>
                <w:szCs w:val="20"/>
              </w:rPr>
              <w:t>€ 39.100,00</w:t>
            </w:r>
          </w:p>
        </w:tc>
        <w:tc>
          <w:tcPr>
            <w:tcW w:w="3260" w:type="dxa"/>
          </w:tcPr>
          <w:p w:rsidR="00405182" w:rsidRPr="006E2822" w:rsidRDefault="00405182" w:rsidP="00405182">
            <w:pPr>
              <w:autoSpaceDE w:val="0"/>
              <w:autoSpaceDN w:val="0"/>
              <w:adjustRightInd w:val="0"/>
              <w:jc w:val="both"/>
              <w:rPr>
                <w:rFonts w:cstheme="minorHAnsi"/>
                <w:sz w:val="20"/>
                <w:szCs w:val="20"/>
              </w:rPr>
            </w:pPr>
            <w:r w:rsidRPr="006E2822">
              <w:rPr>
                <w:rFonts w:cstheme="minorHAnsi"/>
                <w:sz w:val="20"/>
                <w:szCs w:val="20"/>
              </w:rPr>
              <w:t>€ 9.775,00</w:t>
            </w:r>
          </w:p>
        </w:tc>
      </w:tr>
      <w:tr w:rsidR="00405182" w:rsidRPr="006E2822" w:rsidTr="00405182">
        <w:tc>
          <w:tcPr>
            <w:tcW w:w="3259" w:type="dxa"/>
          </w:tcPr>
          <w:p w:rsidR="00405182" w:rsidRPr="006E2822" w:rsidRDefault="00405182" w:rsidP="00405182">
            <w:pPr>
              <w:autoSpaceDE w:val="0"/>
              <w:autoSpaceDN w:val="0"/>
              <w:adjustRightInd w:val="0"/>
              <w:jc w:val="both"/>
              <w:rPr>
                <w:rFonts w:cstheme="minorHAnsi"/>
                <w:b/>
                <w:sz w:val="20"/>
                <w:szCs w:val="20"/>
              </w:rPr>
            </w:pPr>
            <w:r w:rsidRPr="006E2822">
              <w:rPr>
                <w:rFonts w:cstheme="minorHAnsi"/>
                <w:b/>
                <w:sz w:val="20"/>
                <w:szCs w:val="20"/>
              </w:rPr>
              <w:t>Totale</w:t>
            </w:r>
          </w:p>
        </w:tc>
        <w:tc>
          <w:tcPr>
            <w:tcW w:w="6519" w:type="dxa"/>
            <w:gridSpan w:val="2"/>
          </w:tcPr>
          <w:p w:rsidR="00405182" w:rsidRPr="006E2822" w:rsidRDefault="00405182" w:rsidP="00405182">
            <w:pPr>
              <w:autoSpaceDE w:val="0"/>
              <w:autoSpaceDN w:val="0"/>
              <w:adjustRightInd w:val="0"/>
              <w:jc w:val="center"/>
              <w:rPr>
                <w:rFonts w:cstheme="minorHAnsi"/>
                <w:b/>
                <w:sz w:val="20"/>
                <w:szCs w:val="20"/>
              </w:rPr>
            </w:pPr>
            <w:r w:rsidRPr="006E2822">
              <w:rPr>
                <w:rFonts w:cstheme="minorHAnsi"/>
                <w:b/>
                <w:sz w:val="20"/>
                <w:szCs w:val="20"/>
              </w:rPr>
              <w:t>€ 48.875,00</w:t>
            </w:r>
          </w:p>
        </w:tc>
      </w:tr>
    </w:tbl>
    <w:p w:rsidR="00405182" w:rsidRPr="006E2822" w:rsidRDefault="00405182" w:rsidP="00405182">
      <w:pPr>
        <w:autoSpaceDE w:val="0"/>
        <w:autoSpaceDN w:val="0"/>
        <w:adjustRightInd w:val="0"/>
        <w:spacing w:after="0" w:line="240" w:lineRule="auto"/>
        <w:jc w:val="both"/>
        <w:rPr>
          <w:rFonts w:cstheme="minorHAnsi"/>
          <w:sz w:val="20"/>
          <w:szCs w:val="20"/>
        </w:rPr>
      </w:pPr>
    </w:p>
    <w:p w:rsidR="00405182" w:rsidRPr="00405182" w:rsidRDefault="00405182" w:rsidP="00405182">
      <w:pPr>
        <w:spacing w:line="240" w:lineRule="auto"/>
        <w:jc w:val="both"/>
        <w:rPr>
          <w:sz w:val="24"/>
          <w:szCs w:val="24"/>
        </w:rPr>
      </w:pPr>
      <w:r w:rsidRPr="00405182">
        <w:rPr>
          <w:sz w:val="24"/>
          <w:szCs w:val="24"/>
        </w:rPr>
        <w:t>4.</w:t>
      </w:r>
      <w:r>
        <w:rPr>
          <w:sz w:val="24"/>
          <w:szCs w:val="24"/>
        </w:rPr>
        <w:t xml:space="preserve"> </w:t>
      </w:r>
      <w:r w:rsidRPr="00405182">
        <w:rPr>
          <w:sz w:val="24"/>
          <w:szCs w:val="24"/>
        </w:rPr>
        <w:t>La valutazione del risultato degli incaricati di posizione organizzativa è la risultante di due distinti parametri espressi in punti dall’Organo deputato alla valutazione, così graduati:</w:t>
      </w:r>
    </w:p>
    <w:p w:rsidR="00405182" w:rsidRDefault="00405182" w:rsidP="00405182">
      <w:pPr>
        <w:pStyle w:val="Paragrafoelenco"/>
        <w:numPr>
          <w:ilvl w:val="0"/>
          <w:numId w:val="9"/>
        </w:numPr>
        <w:spacing w:line="240" w:lineRule="auto"/>
        <w:jc w:val="both"/>
        <w:rPr>
          <w:sz w:val="24"/>
          <w:szCs w:val="24"/>
        </w:rPr>
      </w:pPr>
      <w:r w:rsidRPr="000A6576">
        <w:rPr>
          <w:sz w:val="24"/>
          <w:szCs w:val="24"/>
        </w:rPr>
        <w:t xml:space="preserve">parametro legato al conseguimento degli obiettivi e graduato con un </w:t>
      </w:r>
      <w:r>
        <w:rPr>
          <w:sz w:val="24"/>
          <w:szCs w:val="24"/>
        </w:rPr>
        <w:t>punteggio massimo</w:t>
      </w:r>
      <w:r w:rsidRPr="000A6576">
        <w:rPr>
          <w:sz w:val="24"/>
          <w:szCs w:val="24"/>
        </w:rPr>
        <w:t xml:space="preserve"> pari a 60 punti;</w:t>
      </w:r>
    </w:p>
    <w:p w:rsidR="00405182" w:rsidRPr="000A6576" w:rsidRDefault="00405182" w:rsidP="00405182">
      <w:pPr>
        <w:pStyle w:val="Paragrafoelenco"/>
        <w:numPr>
          <w:ilvl w:val="0"/>
          <w:numId w:val="9"/>
        </w:numPr>
        <w:spacing w:line="240" w:lineRule="auto"/>
        <w:jc w:val="both"/>
        <w:rPr>
          <w:sz w:val="24"/>
          <w:szCs w:val="24"/>
        </w:rPr>
      </w:pPr>
      <w:r w:rsidRPr="000A6576">
        <w:rPr>
          <w:sz w:val="24"/>
          <w:szCs w:val="24"/>
        </w:rPr>
        <w:t>parametro legato alle capacità espresse nella direzione e valutato con un</w:t>
      </w:r>
      <w:r>
        <w:rPr>
          <w:sz w:val="24"/>
          <w:szCs w:val="24"/>
        </w:rPr>
        <w:t xml:space="preserve"> punteggio massimo</w:t>
      </w:r>
      <w:r w:rsidRPr="000A6576">
        <w:rPr>
          <w:sz w:val="24"/>
          <w:szCs w:val="24"/>
        </w:rPr>
        <w:t xml:space="preserve"> pari a 40 punti per ciascun indicatore. Il risultato sarà dato sommando i punti relativi a ciascun indicatore e dividendo il risultato così ottenuto per il numero degli indicatori stessi (TOTALE DEL PUNTEGGIO CONSEGUITO: 7</w:t>
      </w:r>
      <w:r>
        <w:rPr>
          <w:sz w:val="24"/>
          <w:szCs w:val="24"/>
        </w:rPr>
        <w:t xml:space="preserve">(numero indicatori) </w:t>
      </w:r>
      <w:r w:rsidRPr="000A6576">
        <w:rPr>
          <w:sz w:val="24"/>
          <w:szCs w:val="24"/>
        </w:rPr>
        <w:t>=…..)</w:t>
      </w:r>
    </w:p>
    <w:p w:rsidR="00405182" w:rsidRPr="00405182" w:rsidRDefault="00AA36A0" w:rsidP="00405182">
      <w:pPr>
        <w:spacing w:line="240" w:lineRule="auto"/>
        <w:jc w:val="both"/>
        <w:rPr>
          <w:b/>
          <w:sz w:val="24"/>
          <w:szCs w:val="24"/>
        </w:rPr>
      </w:pPr>
      <w:r>
        <w:rPr>
          <w:sz w:val="24"/>
          <w:szCs w:val="24"/>
        </w:rPr>
        <w:t>5</w:t>
      </w:r>
      <w:r w:rsidR="00405182" w:rsidRPr="00405182">
        <w:rPr>
          <w:sz w:val="24"/>
          <w:szCs w:val="24"/>
        </w:rPr>
        <w:t>.</w:t>
      </w:r>
      <w:r w:rsidR="00405182">
        <w:rPr>
          <w:sz w:val="24"/>
          <w:szCs w:val="24"/>
        </w:rPr>
        <w:t xml:space="preserve"> </w:t>
      </w:r>
      <w:r w:rsidR="00405182" w:rsidRPr="00405182">
        <w:rPr>
          <w:sz w:val="24"/>
          <w:szCs w:val="24"/>
        </w:rPr>
        <w:t>La valutazione positiva (&gt;60) dà titolo alla corresponsione della retribuzione di risultato in valore  percentuale al punteggio conseguito a seguito della valutazione fatta dall’Organo deputato alla valutazione,  da calcolare sul valore massimo teorico dell’indennità di risultato determinata per la posizione, come dal seguente schema:</w:t>
      </w:r>
    </w:p>
    <w:p w:rsidR="00405182" w:rsidRDefault="00405182" w:rsidP="00405182">
      <w:pPr>
        <w:pStyle w:val="Paragrafoelenco"/>
        <w:numPr>
          <w:ilvl w:val="0"/>
          <w:numId w:val="8"/>
        </w:numPr>
        <w:spacing w:line="240" w:lineRule="auto"/>
        <w:rPr>
          <w:sz w:val="24"/>
          <w:szCs w:val="24"/>
        </w:rPr>
      </w:pPr>
      <w:r w:rsidRPr="00A0704D">
        <w:rPr>
          <w:sz w:val="24"/>
          <w:szCs w:val="24"/>
        </w:rPr>
        <w:t xml:space="preserve">Fino a 60 punti = nessun risultato </w:t>
      </w:r>
    </w:p>
    <w:p w:rsidR="00405182" w:rsidRDefault="00405182" w:rsidP="00405182">
      <w:pPr>
        <w:pStyle w:val="Paragrafoelenco"/>
        <w:numPr>
          <w:ilvl w:val="0"/>
          <w:numId w:val="8"/>
        </w:numPr>
        <w:spacing w:line="240" w:lineRule="auto"/>
        <w:rPr>
          <w:sz w:val="24"/>
          <w:szCs w:val="24"/>
        </w:rPr>
      </w:pPr>
      <w:r w:rsidRPr="00A0704D">
        <w:rPr>
          <w:sz w:val="24"/>
          <w:szCs w:val="24"/>
        </w:rPr>
        <w:t xml:space="preserve">Da 61 a 70 = </w:t>
      </w:r>
      <w:r>
        <w:rPr>
          <w:sz w:val="24"/>
          <w:szCs w:val="24"/>
        </w:rPr>
        <w:t>25% dell’importo destinato all’indennità di risultato riferito alla posizione organizzativa assegnata;</w:t>
      </w:r>
    </w:p>
    <w:p w:rsidR="00405182" w:rsidRPr="00A0704D" w:rsidRDefault="00405182" w:rsidP="00405182">
      <w:pPr>
        <w:pStyle w:val="Paragrafoelenco"/>
        <w:numPr>
          <w:ilvl w:val="0"/>
          <w:numId w:val="8"/>
        </w:numPr>
        <w:spacing w:line="240" w:lineRule="auto"/>
        <w:rPr>
          <w:sz w:val="24"/>
          <w:szCs w:val="24"/>
        </w:rPr>
      </w:pPr>
      <w:r w:rsidRPr="00A0704D">
        <w:rPr>
          <w:sz w:val="24"/>
          <w:szCs w:val="24"/>
        </w:rPr>
        <w:t xml:space="preserve">Da </w:t>
      </w:r>
      <w:r>
        <w:rPr>
          <w:sz w:val="24"/>
          <w:szCs w:val="24"/>
        </w:rPr>
        <w:t>71 a 80 = 50% dell’importo destinato all’indennità di risultato riferito alla posizione organizzativa assegnata;</w:t>
      </w:r>
    </w:p>
    <w:p w:rsidR="00405182" w:rsidRPr="00A0704D" w:rsidRDefault="00405182" w:rsidP="00405182">
      <w:pPr>
        <w:pStyle w:val="Paragrafoelenco"/>
        <w:numPr>
          <w:ilvl w:val="0"/>
          <w:numId w:val="8"/>
        </w:numPr>
        <w:spacing w:line="240" w:lineRule="auto"/>
        <w:rPr>
          <w:sz w:val="24"/>
          <w:szCs w:val="24"/>
        </w:rPr>
      </w:pPr>
      <w:r w:rsidRPr="00A0704D">
        <w:rPr>
          <w:sz w:val="24"/>
          <w:szCs w:val="24"/>
        </w:rPr>
        <w:t xml:space="preserve">Da 81 a 90 = </w:t>
      </w:r>
      <w:r>
        <w:rPr>
          <w:sz w:val="24"/>
          <w:szCs w:val="24"/>
        </w:rPr>
        <w:t>75</w:t>
      </w:r>
      <w:r w:rsidRPr="00A0704D">
        <w:rPr>
          <w:sz w:val="24"/>
          <w:szCs w:val="24"/>
        </w:rPr>
        <w:t xml:space="preserve">% </w:t>
      </w:r>
      <w:r>
        <w:rPr>
          <w:sz w:val="24"/>
          <w:szCs w:val="24"/>
        </w:rPr>
        <w:t>dell’importo destinato all’indennità di risultato riferito alla posizione organizzativa assegnata;</w:t>
      </w:r>
    </w:p>
    <w:p w:rsidR="00405182" w:rsidRDefault="00405182" w:rsidP="00405182">
      <w:pPr>
        <w:pStyle w:val="Paragrafoelenco"/>
        <w:numPr>
          <w:ilvl w:val="0"/>
          <w:numId w:val="8"/>
        </w:numPr>
        <w:spacing w:line="240" w:lineRule="auto"/>
        <w:rPr>
          <w:sz w:val="24"/>
          <w:szCs w:val="24"/>
        </w:rPr>
      </w:pPr>
      <w:r w:rsidRPr="00A0704D">
        <w:rPr>
          <w:sz w:val="24"/>
          <w:szCs w:val="24"/>
        </w:rPr>
        <w:t xml:space="preserve">Da 91 a 100 = </w:t>
      </w:r>
      <w:r>
        <w:rPr>
          <w:sz w:val="24"/>
          <w:szCs w:val="24"/>
        </w:rPr>
        <w:t>100</w:t>
      </w:r>
      <w:r w:rsidRPr="00A0704D">
        <w:rPr>
          <w:sz w:val="24"/>
          <w:szCs w:val="24"/>
        </w:rPr>
        <w:t xml:space="preserve">% </w:t>
      </w:r>
      <w:r>
        <w:rPr>
          <w:sz w:val="24"/>
          <w:szCs w:val="24"/>
        </w:rPr>
        <w:t>dell’importo destinato all’indennità di risultato riferito alla posizione organizzativa assegnata;</w:t>
      </w:r>
    </w:p>
    <w:p w:rsidR="00405182" w:rsidRPr="00D76408" w:rsidRDefault="00405182" w:rsidP="00405182">
      <w:pPr>
        <w:spacing w:line="240" w:lineRule="auto"/>
        <w:jc w:val="center"/>
        <w:rPr>
          <w:b/>
          <w:sz w:val="24"/>
          <w:szCs w:val="24"/>
        </w:rPr>
      </w:pPr>
      <w:r>
        <w:rPr>
          <w:b/>
          <w:sz w:val="24"/>
          <w:szCs w:val="24"/>
        </w:rPr>
        <w:t>Art. 9 – Criteri di valutazione</w:t>
      </w:r>
    </w:p>
    <w:p w:rsidR="00405182" w:rsidRPr="00452F9A" w:rsidRDefault="00405182" w:rsidP="00405182">
      <w:pPr>
        <w:spacing w:line="240" w:lineRule="auto"/>
        <w:jc w:val="both"/>
        <w:rPr>
          <w:b/>
          <w:bCs/>
          <w:sz w:val="24"/>
          <w:szCs w:val="24"/>
        </w:rPr>
      </w:pPr>
      <w:r w:rsidRPr="00452F9A">
        <w:rPr>
          <w:b/>
          <w:bCs/>
          <w:sz w:val="24"/>
          <w:szCs w:val="24"/>
        </w:rPr>
        <w:t>A) - CONSEGUIMENTO OBIETTIVI</w:t>
      </w:r>
    </w:p>
    <w:p w:rsidR="00405182" w:rsidRDefault="00927FD5" w:rsidP="00405182">
      <w:pPr>
        <w:spacing w:line="240" w:lineRule="auto"/>
        <w:jc w:val="both"/>
        <w:rPr>
          <w:sz w:val="24"/>
          <w:szCs w:val="24"/>
        </w:rPr>
      </w:pPr>
      <w:r>
        <w:rPr>
          <w:sz w:val="24"/>
          <w:szCs w:val="24"/>
        </w:rPr>
        <w:t xml:space="preserve">1. </w:t>
      </w:r>
      <w:r w:rsidR="00405182">
        <w:rPr>
          <w:sz w:val="24"/>
          <w:szCs w:val="24"/>
        </w:rPr>
        <w:t>L’Organo deputato alla valutazione</w:t>
      </w:r>
      <w:r w:rsidR="00405182" w:rsidRPr="00E65988">
        <w:rPr>
          <w:sz w:val="24"/>
          <w:szCs w:val="24"/>
        </w:rPr>
        <w:t xml:space="preserve"> assegna un peso a ciascun obiettivo</w:t>
      </w:r>
      <w:r w:rsidR="00405182">
        <w:rPr>
          <w:sz w:val="24"/>
          <w:szCs w:val="24"/>
        </w:rPr>
        <w:t xml:space="preserve"> in relazione allo stato di realizzazione</w:t>
      </w:r>
      <w:r w:rsidR="00405182" w:rsidRPr="00E65988">
        <w:rPr>
          <w:sz w:val="24"/>
          <w:szCs w:val="24"/>
        </w:rPr>
        <w:t>. Il peso complessivo degli obiettivi è pari a</w:t>
      </w:r>
      <w:r w:rsidR="00405182">
        <w:rPr>
          <w:sz w:val="24"/>
          <w:szCs w:val="24"/>
        </w:rPr>
        <w:t>d un massimo di</w:t>
      </w:r>
      <w:r w:rsidR="00405182" w:rsidRPr="00E65988">
        <w:rPr>
          <w:sz w:val="24"/>
          <w:szCs w:val="24"/>
        </w:rPr>
        <w:t xml:space="preserve"> 60</w:t>
      </w:r>
      <w:r w:rsidR="00405182" w:rsidRPr="00452F9A">
        <w:rPr>
          <w:sz w:val="24"/>
          <w:szCs w:val="24"/>
        </w:rPr>
        <w:t xml:space="preserve"> </w:t>
      </w:r>
      <w:r w:rsidR="00405182" w:rsidRPr="00E65988">
        <w:rPr>
          <w:sz w:val="24"/>
          <w:szCs w:val="24"/>
        </w:rPr>
        <w:t xml:space="preserve">punti. </w:t>
      </w:r>
      <w:r w:rsidR="00405182">
        <w:rPr>
          <w:sz w:val="24"/>
          <w:szCs w:val="24"/>
        </w:rPr>
        <w:t xml:space="preserve">L’Organo deputato alla valutazione </w:t>
      </w:r>
      <w:r w:rsidR="00405182" w:rsidRPr="00E65988">
        <w:rPr>
          <w:sz w:val="24"/>
          <w:szCs w:val="24"/>
        </w:rPr>
        <w:t xml:space="preserve">determina la percentuale di realizzazione di ciascun obiettivo </w:t>
      </w:r>
      <w:r w:rsidR="00405182">
        <w:rPr>
          <w:sz w:val="24"/>
          <w:szCs w:val="24"/>
        </w:rPr>
        <w:t xml:space="preserve">anche </w:t>
      </w:r>
      <w:r w:rsidR="00405182" w:rsidRPr="00E65988">
        <w:rPr>
          <w:sz w:val="24"/>
          <w:szCs w:val="24"/>
        </w:rPr>
        <w:t>in base alla relazione</w:t>
      </w:r>
      <w:r w:rsidR="00405182">
        <w:rPr>
          <w:sz w:val="24"/>
          <w:szCs w:val="24"/>
        </w:rPr>
        <w:t xml:space="preserve"> </w:t>
      </w:r>
      <w:r w:rsidR="00405182" w:rsidRPr="00E65988">
        <w:rPr>
          <w:sz w:val="24"/>
          <w:szCs w:val="24"/>
        </w:rPr>
        <w:t>annuale dell’incaricato. Tale percentuale deve indicare il grado di raggiungimento</w:t>
      </w:r>
      <w:r w:rsidR="00405182">
        <w:rPr>
          <w:sz w:val="24"/>
          <w:szCs w:val="24"/>
        </w:rPr>
        <w:t xml:space="preserve"> </w:t>
      </w:r>
      <w:r w:rsidR="00405182" w:rsidRPr="00E65988">
        <w:rPr>
          <w:sz w:val="24"/>
          <w:szCs w:val="24"/>
        </w:rPr>
        <w:t>dell’obiettivo, scegliendo un valore all’interno dell’intervallo di seguito riportato. La somma</w:t>
      </w:r>
      <w:r w:rsidR="00405182">
        <w:rPr>
          <w:sz w:val="24"/>
          <w:szCs w:val="24"/>
        </w:rPr>
        <w:t xml:space="preserve"> </w:t>
      </w:r>
      <w:r w:rsidR="00405182" w:rsidRPr="00E65988">
        <w:rPr>
          <w:sz w:val="24"/>
          <w:szCs w:val="24"/>
        </w:rPr>
        <w:t>dei valori, diviso il numero degli obiettivi, indicherà il valore medio per un massimo di 60</w:t>
      </w:r>
      <w:r w:rsidR="00405182">
        <w:rPr>
          <w:sz w:val="24"/>
          <w:szCs w:val="24"/>
        </w:rPr>
        <w:t xml:space="preserve"> </w:t>
      </w:r>
      <w:r w:rsidR="00405182" w:rsidRPr="00E65988">
        <w:rPr>
          <w:sz w:val="24"/>
          <w:szCs w:val="24"/>
        </w:rPr>
        <w:t>punti.</w:t>
      </w:r>
    </w:p>
    <w:tbl>
      <w:tblPr>
        <w:tblStyle w:val="Grigliatabella"/>
        <w:tblW w:w="0" w:type="auto"/>
        <w:tblLook w:val="04A0"/>
      </w:tblPr>
      <w:tblGrid>
        <w:gridCol w:w="3259"/>
        <w:gridCol w:w="3259"/>
        <w:gridCol w:w="3260"/>
      </w:tblGrid>
      <w:tr w:rsidR="00405182" w:rsidTr="00405182">
        <w:tc>
          <w:tcPr>
            <w:tcW w:w="3259" w:type="dxa"/>
          </w:tcPr>
          <w:p w:rsidR="00405182" w:rsidRDefault="00405182" w:rsidP="00405182">
            <w:pPr>
              <w:jc w:val="center"/>
              <w:rPr>
                <w:sz w:val="24"/>
                <w:szCs w:val="24"/>
              </w:rPr>
            </w:pPr>
            <w:r>
              <w:rPr>
                <w:sz w:val="24"/>
                <w:szCs w:val="24"/>
              </w:rPr>
              <w:t>Obiettivo</w:t>
            </w:r>
          </w:p>
          <w:p w:rsidR="00405182" w:rsidRDefault="00405182" w:rsidP="00405182">
            <w:pPr>
              <w:jc w:val="center"/>
              <w:rPr>
                <w:sz w:val="24"/>
                <w:szCs w:val="24"/>
              </w:rPr>
            </w:pPr>
            <w:r w:rsidRPr="000A6576">
              <w:rPr>
                <w:i/>
                <w:sz w:val="24"/>
                <w:szCs w:val="24"/>
              </w:rPr>
              <w:t>(descrizione)</w:t>
            </w:r>
          </w:p>
        </w:tc>
        <w:tc>
          <w:tcPr>
            <w:tcW w:w="3259" w:type="dxa"/>
          </w:tcPr>
          <w:p w:rsidR="00405182" w:rsidRDefault="00405182" w:rsidP="00405182">
            <w:pPr>
              <w:jc w:val="center"/>
              <w:rPr>
                <w:sz w:val="24"/>
                <w:szCs w:val="24"/>
              </w:rPr>
            </w:pPr>
            <w:r>
              <w:rPr>
                <w:sz w:val="24"/>
                <w:szCs w:val="24"/>
              </w:rPr>
              <w:t>PARAMETRI</w:t>
            </w:r>
          </w:p>
        </w:tc>
        <w:tc>
          <w:tcPr>
            <w:tcW w:w="3260" w:type="dxa"/>
          </w:tcPr>
          <w:p w:rsidR="00405182" w:rsidRDefault="00405182" w:rsidP="00405182">
            <w:pPr>
              <w:jc w:val="center"/>
              <w:rPr>
                <w:sz w:val="24"/>
                <w:szCs w:val="24"/>
              </w:rPr>
            </w:pPr>
            <w:r>
              <w:rPr>
                <w:sz w:val="24"/>
                <w:szCs w:val="24"/>
              </w:rPr>
              <w:t>VALORI</w:t>
            </w:r>
          </w:p>
          <w:p w:rsidR="00405182" w:rsidRDefault="00405182" w:rsidP="00405182">
            <w:pPr>
              <w:jc w:val="center"/>
              <w:rPr>
                <w:sz w:val="24"/>
                <w:szCs w:val="24"/>
              </w:rPr>
            </w:pPr>
            <w:r>
              <w:rPr>
                <w:sz w:val="24"/>
                <w:szCs w:val="24"/>
              </w:rPr>
              <w:t>(punti)</w:t>
            </w:r>
          </w:p>
        </w:tc>
      </w:tr>
      <w:tr w:rsidR="00405182" w:rsidTr="00405182">
        <w:tc>
          <w:tcPr>
            <w:tcW w:w="3259" w:type="dxa"/>
          </w:tcPr>
          <w:p w:rsidR="00405182" w:rsidRPr="000A6576" w:rsidRDefault="00405182" w:rsidP="00405182">
            <w:pPr>
              <w:rPr>
                <w:i/>
                <w:sz w:val="24"/>
                <w:szCs w:val="24"/>
              </w:rPr>
            </w:pPr>
            <w:r>
              <w:rPr>
                <w:i/>
                <w:sz w:val="24"/>
                <w:szCs w:val="24"/>
              </w:rPr>
              <w:t>1….</w:t>
            </w:r>
          </w:p>
        </w:tc>
        <w:tc>
          <w:tcPr>
            <w:tcW w:w="3259" w:type="dxa"/>
          </w:tcPr>
          <w:p w:rsidR="00405182" w:rsidRDefault="00405182" w:rsidP="00405182">
            <w:pPr>
              <w:rPr>
                <w:sz w:val="24"/>
                <w:szCs w:val="24"/>
              </w:rPr>
            </w:pPr>
            <w:r>
              <w:rPr>
                <w:sz w:val="24"/>
                <w:szCs w:val="24"/>
              </w:rPr>
              <w:t>Obiettivo totalmente conseguito</w:t>
            </w:r>
          </w:p>
        </w:tc>
        <w:tc>
          <w:tcPr>
            <w:tcW w:w="3260" w:type="dxa"/>
          </w:tcPr>
          <w:p w:rsidR="00405182" w:rsidRDefault="00405182" w:rsidP="00405182">
            <w:pPr>
              <w:jc w:val="center"/>
              <w:rPr>
                <w:sz w:val="24"/>
                <w:szCs w:val="24"/>
              </w:rPr>
            </w:pPr>
            <w:r>
              <w:rPr>
                <w:sz w:val="24"/>
                <w:szCs w:val="24"/>
              </w:rPr>
              <w:t>60 - 51</w:t>
            </w:r>
          </w:p>
        </w:tc>
      </w:tr>
      <w:tr w:rsidR="00405182" w:rsidTr="00405182">
        <w:tc>
          <w:tcPr>
            <w:tcW w:w="3259" w:type="dxa"/>
          </w:tcPr>
          <w:p w:rsidR="00405182" w:rsidRPr="000A6576" w:rsidRDefault="00405182" w:rsidP="00405182">
            <w:pPr>
              <w:rPr>
                <w:i/>
                <w:sz w:val="24"/>
                <w:szCs w:val="24"/>
              </w:rPr>
            </w:pPr>
            <w:r>
              <w:rPr>
                <w:i/>
                <w:sz w:val="24"/>
                <w:szCs w:val="24"/>
              </w:rPr>
              <w:t>2….</w:t>
            </w:r>
          </w:p>
        </w:tc>
        <w:tc>
          <w:tcPr>
            <w:tcW w:w="3259" w:type="dxa"/>
          </w:tcPr>
          <w:p w:rsidR="00405182" w:rsidRDefault="00405182" w:rsidP="00405182">
            <w:pPr>
              <w:rPr>
                <w:sz w:val="24"/>
                <w:szCs w:val="24"/>
              </w:rPr>
            </w:pPr>
            <w:r>
              <w:rPr>
                <w:sz w:val="24"/>
                <w:szCs w:val="24"/>
              </w:rPr>
              <w:t>Obiettivo conseguito in gran parte</w:t>
            </w:r>
          </w:p>
        </w:tc>
        <w:tc>
          <w:tcPr>
            <w:tcW w:w="3260" w:type="dxa"/>
          </w:tcPr>
          <w:p w:rsidR="00405182" w:rsidRDefault="00405182" w:rsidP="00405182">
            <w:pPr>
              <w:jc w:val="center"/>
              <w:rPr>
                <w:sz w:val="24"/>
                <w:szCs w:val="24"/>
              </w:rPr>
            </w:pPr>
            <w:r>
              <w:rPr>
                <w:sz w:val="24"/>
                <w:szCs w:val="24"/>
              </w:rPr>
              <w:t>50 – 56</w:t>
            </w:r>
          </w:p>
        </w:tc>
      </w:tr>
      <w:tr w:rsidR="00405182" w:rsidTr="00405182">
        <w:tc>
          <w:tcPr>
            <w:tcW w:w="3259" w:type="dxa"/>
          </w:tcPr>
          <w:p w:rsidR="00405182" w:rsidRPr="000A6576" w:rsidRDefault="00405182" w:rsidP="00405182">
            <w:pPr>
              <w:rPr>
                <w:i/>
                <w:sz w:val="24"/>
                <w:szCs w:val="24"/>
              </w:rPr>
            </w:pPr>
            <w:r>
              <w:rPr>
                <w:i/>
                <w:sz w:val="24"/>
                <w:szCs w:val="24"/>
              </w:rPr>
              <w:t>3….</w:t>
            </w:r>
          </w:p>
        </w:tc>
        <w:tc>
          <w:tcPr>
            <w:tcW w:w="3259" w:type="dxa"/>
          </w:tcPr>
          <w:p w:rsidR="00405182" w:rsidRDefault="00405182" w:rsidP="00405182">
            <w:pPr>
              <w:rPr>
                <w:sz w:val="24"/>
                <w:szCs w:val="24"/>
              </w:rPr>
            </w:pPr>
            <w:r>
              <w:rPr>
                <w:sz w:val="24"/>
                <w:szCs w:val="24"/>
              </w:rPr>
              <w:t>Obiettivo conseguito per metà</w:t>
            </w:r>
          </w:p>
        </w:tc>
        <w:tc>
          <w:tcPr>
            <w:tcW w:w="3260" w:type="dxa"/>
          </w:tcPr>
          <w:p w:rsidR="00405182" w:rsidRDefault="00405182" w:rsidP="00405182">
            <w:pPr>
              <w:jc w:val="center"/>
              <w:rPr>
                <w:sz w:val="24"/>
                <w:szCs w:val="24"/>
              </w:rPr>
            </w:pPr>
            <w:r>
              <w:rPr>
                <w:sz w:val="24"/>
                <w:szCs w:val="24"/>
              </w:rPr>
              <w:t>55 – 50</w:t>
            </w:r>
          </w:p>
        </w:tc>
      </w:tr>
      <w:tr w:rsidR="00405182" w:rsidTr="00405182">
        <w:tc>
          <w:tcPr>
            <w:tcW w:w="3259" w:type="dxa"/>
          </w:tcPr>
          <w:p w:rsidR="00405182" w:rsidRPr="000A6576" w:rsidRDefault="00405182" w:rsidP="00405182">
            <w:pPr>
              <w:rPr>
                <w:i/>
                <w:sz w:val="24"/>
                <w:szCs w:val="24"/>
              </w:rPr>
            </w:pPr>
            <w:r w:rsidRPr="000A6576">
              <w:rPr>
                <w:i/>
                <w:sz w:val="24"/>
                <w:szCs w:val="24"/>
              </w:rPr>
              <w:t>4….</w:t>
            </w:r>
          </w:p>
        </w:tc>
        <w:tc>
          <w:tcPr>
            <w:tcW w:w="3259" w:type="dxa"/>
          </w:tcPr>
          <w:p w:rsidR="00405182" w:rsidRDefault="00405182" w:rsidP="00405182">
            <w:pPr>
              <w:rPr>
                <w:sz w:val="24"/>
                <w:szCs w:val="24"/>
              </w:rPr>
            </w:pPr>
            <w:r>
              <w:rPr>
                <w:sz w:val="24"/>
                <w:szCs w:val="24"/>
              </w:rPr>
              <w:t>Obiettivo conseguito in minima parte</w:t>
            </w:r>
          </w:p>
        </w:tc>
        <w:tc>
          <w:tcPr>
            <w:tcW w:w="3260" w:type="dxa"/>
          </w:tcPr>
          <w:p w:rsidR="00405182" w:rsidRDefault="00405182" w:rsidP="00405182">
            <w:pPr>
              <w:jc w:val="center"/>
              <w:rPr>
                <w:sz w:val="24"/>
                <w:szCs w:val="24"/>
              </w:rPr>
            </w:pPr>
            <w:r>
              <w:rPr>
                <w:sz w:val="24"/>
                <w:szCs w:val="24"/>
              </w:rPr>
              <w:t>49 – 31</w:t>
            </w:r>
          </w:p>
        </w:tc>
      </w:tr>
      <w:tr w:rsidR="00405182" w:rsidTr="00405182">
        <w:tc>
          <w:tcPr>
            <w:tcW w:w="3259" w:type="dxa"/>
          </w:tcPr>
          <w:p w:rsidR="00405182" w:rsidRDefault="00405182" w:rsidP="00405182">
            <w:pPr>
              <w:rPr>
                <w:sz w:val="24"/>
                <w:szCs w:val="24"/>
              </w:rPr>
            </w:pPr>
          </w:p>
        </w:tc>
        <w:tc>
          <w:tcPr>
            <w:tcW w:w="3259" w:type="dxa"/>
          </w:tcPr>
          <w:p w:rsidR="00405182" w:rsidRDefault="00405182" w:rsidP="00405182">
            <w:pPr>
              <w:rPr>
                <w:sz w:val="24"/>
                <w:szCs w:val="24"/>
              </w:rPr>
            </w:pPr>
            <w:r>
              <w:rPr>
                <w:sz w:val="24"/>
                <w:szCs w:val="24"/>
              </w:rPr>
              <w:t>Obiettivo non conseguito</w:t>
            </w:r>
          </w:p>
        </w:tc>
        <w:tc>
          <w:tcPr>
            <w:tcW w:w="3260" w:type="dxa"/>
          </w:tcPr>
          <w:p w:rsidR="00405182" w:rsidRDefault="00405182" w:rsidP="00405182">
            <w:pPr>
              <w:jc w:val="center"/>
              <w:rPr>
                <w:sz w:val="24"/>
                <w:szCs w:val="24"/>
              </w:rPr>
            </w:pPr>
            <w:r>
              <w:rPr>
                <w:sz w:val="24"/>
                <w:szCs w:val="24"/>
              </w:rPr>
              <w:t>30 - 0</w:t>
            </w:r>
          </w:p>
        </w:tc>
      </w:tr>
      <w:tr w:rsidR="00405182" w:rsidTr="00405182">
        <w:tc>
          <w:tcPr>
            <w:tcW w:w="3259" w:type="dxa"/>
          </w:tcPr>
          <w:p w:rsidR="00405182" w:rsidRDefault="00405182" w:rsidP="00405182">
            <w:pPr>
              <w:rPr>
                <w:sz w:val="24"/>
                <w:szCs w:val="24"/>
              </w:rPr>
            </w:pPr>
            <w:r>
              <w:rPr>
                <w:sz w:val="24"/>
                <w:szCs w:val="24"/>
              </w:rPr>
              <w:t>TOTALE OBIETTIVI</w:t>
            </w:r>
          </w:p>
        </w:tc>
        <w:tc>
          <w:tcPr>
            <w:tcW w:w="3259" w:type="dxa"/>
          </w:tcPr>
          <w:p w:rsidR="00405182" w:rsidRDefault="00405182" w:rsidP="00405182">
            <w:pPr>
              <w:rPr>
                <w:sz w:val="24"/>
                <w:szCs w:val="24"/>
              </w:rPr>
            </w:pPr>
          </w:p>
        </w:tc>
        <w:tc>
          <w:tcPr>
            <w:tcW w:w="3260" w:type="dxa"/>
          </w:tcPr>
          <w:p w:rsidR="00405182" w:rsidRDefault="00405182" w:rsidP="00405182">
            <w:pPr>
              <w:rPr>
                <w:sz w:val="24"/>
                <w:szCs w:val="24"/>
              </w:rPr>
            </w:pPr>
            <w:r>
              <w:rPr>
                <w:sz w:val="24"/>
                <w:szCs w:val="24"/>
              </w:rPr>
              <w:t>MAX 60 PUNTI</w:t>
            </w:r>
          </w:p>
        </w:tc>
      </w:tr>
      <w:tr w:rsidR="00405182" w:rsidTr="00405182">
        <w:tc>
          <w:tcPr>
            <w:tcW w:w="3259" w:type="dxa"/>
          </w:tcPr>
          <w:p w:rsidR="00405182" w:rsidRDefault="00405182" w:rsidP="00405182">
            <w:pPr>
              <w:rPr>
                <w:sz w:val="24"/>
                <w:szCs w:val="24"/>
              </w:rPr>
            </w:pPr>
            <w:r>
              <w:rPr>
                <w:sz w:val="24"/>
                <w:szCs w:val="24"/>
              </w:rPr>
              <w:t>VALORE MEDIO DEGLI OBIETTIVI</w:t>
            </w:r>
          </w:p>
        </w:tc>
        <w:tc>
          <w:tcPr>
            <w:tcW w:w="3259" w:type="dxa"/>
          </w:tcPr>
          <w:p w:rsidR="00405182" w:rsidRDefault="00405182" w:rsidP="00405182">
            <w:pPr>
              <w:rPr>
                <w:sz w:val="24"/>
                <w:szCs w:val="24"/>
              </w:rPr>
            </w:pPr>
          </w:p>
        </w:tc>
        <w:tc>
          <w:tcPr>
            <w:tcW w:w="3260" w:type="dxa"/>
          </w:tcPr>
          <w:p w:rsidR="00405182" w:rsidRDefault="00405182" w:rsidP="00405182">
            <w:pPr>
              <w:rPr>
                <w:sz w:val="24"/>
                <w:szCs w:val="24"/>
              </w:rPr>
            </w:pPr>
            <w:r>
              <w:rPr>
                <w:sz w:val="24"/>
                <w:szCs w:val="24"/>
              </w:rPr>
              <w:t>TOTALE PUNTEGGIO: Numero OBIETTIVI</w:t>
            </w:r>
          </w:p>
        </w:tc>
      </w:tr>
    </w:tbl>
    <w:p w:rsidR="00405182" w:rsidRPr="00E65988" w:rsidRDefault="00405182" w:rsidP="00405182">
      <w:pPr>
        <w:spacing w:line="240" w:lineRule="auto"/>
        <w:jc w:val="both"/>
        <w:rPr>
          <w:i/>
        </w:rPr>
      </w:pPr>
      <w:r w:rsidRPr="00E65988">
        <w:rPr>
          <w:i/>
        </w:rPr>
        <w:lastRenderedPageBreak/>
        <w:t>(Esempio: Se al Responsabile X sono stati assegnati 3 obiettivi ed in sede di valutazione i tre obiettivi conseguono una valutazione complessiva di 165</w:t>
      </w:r>
      <w:r>
        <w:rPr>
          <w:i/>
        </w:rPr>
        <w:t xml:space="preserve"> punti</w:t>
      </w:r>
      <w:r w:rsidRPr="00E65988">
        <w:rPr>
          <w:i/>
        </w:rPr>
        <w:t>, il valore medio che inciderà sulla determinazione della percentuale per l’attribuzione del risultato sarà di 55</w:t>
      </w:r>
      <w:r>
        <w:rPr>
          <w:i/>
        </w:rPr>
        <w:t xml:space="preserve"> punti </w:t>
      </w:r>
      <w:r w:rsidRPr="00E65988">
        <w:rPr>
          <w:i/>
        </w:rPr>
        <w:t>(165:3=55)</w:t>
      </w:r>
      <w:r>
        <w:rPr>
          <w:i/>
        </w:rPr>
        <w:t>).</w:t>
      </w:r>
    </w:p>
    <w:p w:rsidR="00947945" w:rsidRDefault="00947945" w:rsidP="00405182">
      <w:pPr>
        <w:spacing w:line="240" w:lineRule="auto"/>
        <w:rPr>
          <w:b/>
          <w:bCs/>
          <w:sz w:val="24"/>
          <w:szCs w:val="24"/>
        </w:rPr>
      </w:pPr>
    </w:p>
    <w:p w:rsidR="00405182" w:rsidRPr="00D76408" w:rsidRDefault="00405182" w:rsidP="00405182">
      <w:pPr>
        <w:spacing w:line="240" w:lineRule="auto"/>
        <w:rPr>
          <w:b/>
          <w:bCs/>
          <w:sz w:val="24"/>
          <w:szCs w:val="24"/>
        </w:rPr>
      </w:pPr>
      <w:r>
        <w:rPr>
          <w:b/>
          <w:bCs/>
          <w:sz w:val="24"/>
          <w:szCs w:val="24"/>
        </w:rPr>
        <w:t>B</w:t>
      </w:r>
      <w:r w:rsidR="00CE5B70">
        <w:rPr>
          <w:b/>
          <w:bCs/>
          <w:sz w:val="24"/>
          <w:szCs w:val="24"/>
        </w:rPr>
        <w:t>)</w:t>
      </w:r>
      <w:r>
        <w:rPr>
          <w:b/>
          <w:bCs/>
          <w:sz w:val="24"/>
          <w:szCs w:val="24"/>
        </w:rPr>
        <w:t xml:space="preserve"> - </w:t>
      </w:r>
      <w:r w:rsidRPr="00D76408">
        <w:rPr>
          <w:b/>
          <w:bCs/>
          <w:sz w:val="24"/>
          <w:szCs w:val="24"/>
        </w:rPr>
        <w:t xml:space="preserve">CAPACITA’ </w:t>
      </w:r>
      <w:r>
        <w:rPr>
          <w:b/>
          <w:bCs/>
          <w:sz w:val="24"/>
          <w:szCs w:val="24"/>
        </w:rPr>
        <w:t>ORGANIZZATIVA</w:t>
      </w:r>
    </w:p>
    <w:p w:rsidR="00405182" w:rsidRPr="00927FD5" w:rsidRDefault="00927FD5" w:rsidP="00927FD5">
      <w:pPr>
        <w:spacing w:line="240" w:lineRule="auto"/>
        <w:jc w:val="both"/>
        <w:rPr>
          <w:sz w:val="24"/>
          <w:szCs w:val="24"/>
        </w:rPr>
      </w:pPr>
      <w:r w:rsidRPr="00927FD5">
        <w:rPr>
          <w:sz w:val="24"/>
          <w:szCs w:val="24"/>
        </w:rPr>
        <w:t>1.</w:t>
      </w:r>
      <w:r>
        <w:rPr>
          <w:sz w:val="24"/>
          <w:szCs w:val="24"/>
        </w:rPr>
        <w:t xml:space="preserve"> </w:t>
      </w:r>
      <w:r w:rsidR="00405182" w:rsidRPr="00927FD5">
        <w:rPr>
          <w:sz w:val="24"/>
          <w:szCs w:val="24"/>
        </w:rPr>
        <w:t>L’Organo deputato alla valutazione definirà per tutte le varie tipologie delle capacità descritte nel prospetto, una percentuale che sia indicativa del grado di eccellenza, sufficienza o insufficienza dimostrata dal titolare della posizione organizzativa valutato, scegliendo un valore all’interno dell’intervallo come di seguito riportato; la somma dei valori, diviso il numero delle tipologie indicate, indicherà il valore medio per un massimo di 40 punti.</w:t>
      </w:r>
    </w:p>
    <w:tbl>
      <w:tblPr>
        <w:tblStyle w:val="Grigliatabella"/>
        <w:tblW w:w="0" w:type="auto"/>
        <w:jc w:val="center"/>
        <w:tblLook w:val="04A0"/>
      </w:tblPr>
      <w:tblGrid>
        <w:gridCol w:w="2444"/>
        <w:gridCol w:w="2444"/>
        <w:gridCol w:w="2445"/>
        <w:gridCol w:w="2445"/>
      </w:tblGrid>
      <w:tr w:rsidR="00405182" w:rsidTr="00405182">
        <w:trPr>
          <w:jc w:val="center"/>
        </w:trPr>
        <w:tc>
          <w:tcPr>
            <w:tcW w:w="2444" w:type="dxa"/>
          </w:tcPr>
          <w:p w:rsidR="00405182" w:rsidRDefault="00405182" w:rsidP="00405182">
            <w:pPr>
              <w:jc w:val="center"/>
              <w:rPr>
                <w:sz w:val="24"/>
                <w:szCs w:val="24"/>
              </w:rPr>
            </w:pPr>
            <w:r>
              <w:rPr>
                <w:sz w:val="24"/>
                <w:szCs w:val="24"/>
              </w:rPr>
              <w:t>INDICATORI</w:t>
            </w:r>
          </w:p>
        </w:tc>
        <w:tc>
          <w:tcPr>
            <w:tcW w:w="2444" w:type="dxa"/>
          </w:tcPr>
          <w:p w:rsidR="00405182" w:rsidRDefault="00405182" w:rsidP="00405182">
            <w:pPr>
              <w:jc w:val="center"/>
              <w:rPr>
                <w:sz w:val="24"/>
                <w:szCs w:val="24"/>
              </w:rPr>
            </w:pPr>
            <w:r>
              <w:rPr>
                <w:sz w:val="24"/>
                <w:szCs w:val="24"/>
              </w:rPr>
              <w:t>ELEMENTI QUALITATIVI</w:t>
            </w:r>
          </w:p>
        </w:tc>
        <w:tc>
          <w:tcPr>
            <w:tcW w:w="2445" w:type="dxa"/>
          </w:tcPr>
          <w:p w:rsidR="00405182" w:rsidRDefault="00405182" w:rsidP="00405182">
            <w:pPr>
              <w:jc w:val="center"/>
              <w:rPr>
                <w:sz w:val="24"/>
                <w:szCs w:val="24"/>
              </w:rPr>
            </w:pPr>
            <w:r>
              <w:rPr>
                <w:sz w:val="24"/>
                <w:szCs w:val="24"/>
              </w:rPr>
              <w:t>PUNTEGGIO</w:t>
            </w:r>
          </w:p>
        </w:tc>
        <w:tc>
          <w:tcPr>
            <w:tcW w:w="2445" w:type="dxa"/>
          </w:tcPr>
          <w:p w:rsidR="00405182" w:rsidRDefault="00405182" w:rsidP="00405182">
            <w:pPr>
              <w:jc w:val="center"/>
              <w:rPr>
                <w:sz w:val="24"/>
                <w:szCs w:val="24"/>
              </w:rPr>
            </w:pPr>
            <w:r>
              <w:rPr>
                <w:sz w:val="24"/>
                <w:szCs w:val="24"/>
              </w:rPr>
              <w:t>VALUTAZIONE</w:t>
            </w:r>
          </w:p>
        </w:tc>
      </w:tr>
      <w:tr w:rsidR="00405182" w:rsidRPr="00A15CCC" w:rsidTr="00405182">
        <w:trPr>
          <w:jc w:val="center"/>
        </w:trPr>
        <w:tc>
          <w:tcPr>
            <w:tcW w:w="2444" w:type="dxa"/>
          </w:tcPr>
          <w:p w:rsidR="00405182" w:rsidRPr="00A15CCC" w:rsidRDefault="00405182" w:rsidP="00405182">
            <w:pPr>
              <w:jc w:val="both"/>
            </w:pPr>
            <w:r w:rsidRPr="00A15CCC">
              <w:t>Capacità di gestione delle risorse finanziarie e strutturali;</w:t>
            </w:r>
          </w:p>
        </w:tc>
        <w:tc>
          <w:tcPr>
            <w:tcW w:w="2444" w:type="dxa"/>
          </w:tcPr>
          <w:p w:rsidR="00405182" w:rsidRPr="00A15CCC" w:rsidRDefault="00405182" w:rsidP="00405182">
            <w:pPr>
              <w:jc w:val="center"/>
            </w:pPr>
            <w:r w:rsidRPr="00A15CCC">
              <w:t>Elevata</w:t>
            </w:r>
          </w:p>
          <w:p w:rsidR="00405182" w:rsidRPr="00A15CCC" w:rsidRDefault="00405182" w:rsidP="00405182">
            <w:pPr>
              <w:jc w:val="center"/>
            </w:pPr>
            <w:r w:rsidRPr="00A15CCC">
              <w:t>Apprezzabile</w:t>
            </w:r>
          </w:p>
          <w:p w:rsidR="00405182" w:rsidRPr="00A15CCC" w:rsidRDefault="00405182" w:rsidP="00405182">
            <w:pPr>
              <w:jc w:val="center"/>
            </w:pPr>
            <w:r w:rsidRPr="00A15CCC">
              <w:t>Modesta</w:t>
            </w:r>
          </w:p>
        </w:tc>
        <w:tc>
          <w:tcPr>
            <w:tcW w:w="2445" w:type="dxa"/>
          </w:tcPr>
          <w:p w:rsidR="00405182" w:rsidRPr="00A15CCC" w:rsidRDefault="00405182" w:rsidP="00405182">
            <w:pPr>
              <w:jc w:val="center"/>
            </w:pPr>
            <w:r w:rsidRPr="00A15CCC">
              <w:t>40 – 31</w:t>
            </w:r>
          </w:p>
          <w:p w:rsidR="00405182" w:rsidRPr="00A15CCC" w:rsidRDefault="00405182" w:rsidP="00405182">
            <w:pPr>
              <w:jc w:val="center"/>
            </w:pPr>
            <w:r w:rsidRPr="00A15CCC">
              <w:t>30 – 19</w:t>
            </w:r>
          </w:p>
          <w:p w:rsidR="00405182" w:rsidRPr="00A15CCC" w:rsidRDefault="00405182" w:rsidP="00405182">
            <w:pPr>
              <w:jc w:val="center"/>
            </w:pPr>
            <w:r w:rsidRPr="00A15CCC">
              <w:t>20 – 0</w:t>
            </w:r>
          </w:p>
        </w:tc>
        <w:tc>
          <w:tcPr>
            <w:tcW w:w="2445" w:type="dxa"/>
          </w:tcPr>
          <w:p w:rsidR="00405182" w:rsidRPr="00A15CCC" w:rsidRDefault="00405182" w:rsidP="00405182">
            <w:pPr>
              <w:jc w:val="center"/>
            </w:pPr>
          </w:p>
        </w:tc>
      </w:tr>
      <w:tr w:rsidR="00405182" w:rsidRPr="00A15CCC" w:rsidTr="00405182">
        <w:trPr>
          <w:jc w:val="center"/>
        </w:trPr>
        <w:tc>
          <w:tcPr>
            <w:tcW w:w="2444" w:type="dxa"/>
          </w:tcPr>
          <w:p w:rsidR="00405182" w:rsidRPr="000669BB" w:rsidRDefault="00405182" w:rsidP="00405182">
            <w:pPr>
              <w:jc w:val="both"/>
            </w:pPr>
            <w:r w:rsidRPr="000669BB">
              <w:t>Capacità di gestione delle risorse</w:t>
            </w:r>
          </w:p>
          <w:p w:rsidR="00405182" w:rsidRPr="000669BB" w:rsidRDefault="00405182" w:rsidP="00405182">
            <w:pPr>
              <w:jc w:val="both"/>
            </w:pPr>
            <w:r w:rsidRPr="000669BB">
              <w:t>umane:</w:t>
            </w:r>
          </w:p>
          <w:p w:rsidR="00405182" w:rsidRPr="000669BB" w:rsidRDefault="00405182" w:rsidP="00405182">
            <w:pPr>
              <w:jc w:val="both"/>
            </w:pPr>
            <w:r w:rsidRPr="000669BB">
              <w:t>a) Incontri periodici con i</w:t>
            </w:r>
          </w:p>
          <w:p w:rsidR="00405182" w:rsidRPr="000669BB" w:rsidRDefault="00405182" w:rsidP="00405182">
            <w:pPr>
              <w:jc w:val="both"/>
            </w:pPr>
            <w:r w:rsidRPr="000669BB">
              <w:t>dipendenti;</w:t>
            </w:r>
          </w:p>
          <w:p w:rsidR="00405182" w:rsidRPr="000669BB" w:rsidRDefault="00405182" w:rsidP="00405182">
            <w:pPr>
              <w:jc w:val="both"/>
            </w:pPr>
            <w:r w:rsidRPr="000669BB">
              <w:t>b) Meccanismi di comunicazione</w:t>
            </w:r>
          </w:p>
          <w:p w:rsidR="00405182" w:rsidRPr="000669BB" w:rsidRDefault="00405182" w:rsidP="00405182">
            <w:pPr>
              <w:jc w:val="both"/>
            </w:pPr>
            <w:r w:rsidRPr="000669BB">
              <w:t>interna;</w:t>
            </w:r>
          </w:p>
          <w:p w:rsidR="00405182" w:rsidRPr="000669BB" w:rsidRDefault="00405182" w:rsidP="00405182">
            <w:pPr>
              <w:jc w:val="both"/>
            </w:pPr>
            <w:r w:rsidRPr="000669BB">
              <w:t>c) Conflittualità all’interno della</w:t>
            </w:r>
          </w:p>
          <w:p w:rsidR="00405182" w:rsidRPr="000669BB" w:rsidRDefault="00405182" w:rsidP="00405182">
            <w:pPr>
              <w:jc w:val="both"/>
            </w:pPr>
            <w:r w:rsidRPr="000669BB">
              <w:t>struttura;</w:t>
            </w:r>
          </w:p>
          <w:p w:rsidR="00405182" w:rsidRPr="000669BB" w:rsidRDefault="00405182" w:rsidP="00405182">
            <w:pPr>
              <w:jc w:val="both"/>
            </w:pPr>
            <w:r w:rsidRPr="000669BB">
              <w:t>d) Ricorso a mobilità interna;</w:t>
            </w:r>
          </w:p>
          <w:p w:rsidR="00405182" w:rsidRPr="000669BB" w:rsidRDefault="00405182" w:rsidP="00405182">
            <w:pPr>
              <w:jc w:val="both"/>
            </w:pPr>
            <w:r w:rsidRPr="000669BB">
              <w:t>e) Metodo di controllo delle risorse</w:t>
            </w:r>
          </w:p>
          <w:p w:rsidR="00405182" w:rsidRPr="00A15CCC" w:rsidRDefault="00405182" w:rsidP="00405182">
            <w:pPr>
              <w:jc w:val="both"/>
            </w:pPr>
            <w:r w:rsidRPr="000669BB">
              <w:t>umane;</w:t>
            </w:r>
          </w:p>
        </w:tc>
        <w:tc>
          <w:tcPr>
            <w:tcW w:w="2444" w:type="dxa"/>
          </w:tcPr>
          <w:p w:rsidR="00405182" w:rsidRDefault="00405182" w:rsidP="00405182">
            <w:pPr>
              <w:jc w:val="center"/>
            </w:pPr>
          </w:p>
          <w:p w:rsidR="00405182" w:rsidRDefault="00405182" w:rsidP="00405182">
            <w:pPr>
              <w:jc w:val="center"/>
            </w:pPr>
          </w:p>
          <w:p w:rsidR="00405182" w:rsidRDefault="00405182" w:rsidP="00405182">
            <w:pPr>
              <w:jc w:val="center"/>
            </w:pPr>
          </w:p>
          <w:p w:rsidR="00405182" w:rsidRDefault="00405182" w:rsidP="00405182">
            <w:pPr>
              <w:jc w:val="center"/>
            </w:pPr>
          </w:p>
          <w:p w:rsidR="00405182" w:rsidRDefault="00405182" w:rsidP="00405182">
            <w:pPr>
              <w:jc w:val="center"/>
            </w:pPr>
          </w:p>
          <w:p w:rsidR="00405182" w:rsidRPr="00A15CCC" w:rsidRDefault="00405182" w:rsidP="00405182">
            <w:pPr>
              <w:jc w:val="center"/>
            </w:pPr>
            <w:r w:rsidRPr="00A15CCC">
              <w:t>Elevata</w:t>
            </w:r>
          </w:p>
          <w:p w:rsidR="00405182" w:rsidRPr="00A15CCC" w:rsidRDefault="00405182" w:rsidP="00405182">
            <w:pPr>
              <w:jc w:val="center"/>
            </w:pPr>
            <w:r w:rsidRPr="00A15CCC">
              <w:t>Apprezzabile</w:t>
            </w:r>
          </w:p>
          <w:p w:rsidR="00405182" w:rsidRPr="00A15CCC" w:rsidRDefault="00405182" w:rsidP="00405182">
            <w:pPr>
              <w:jc w:val="center"/>
            </w:pPr>
            <w:r w:rsidRPr="00A15CCC">
              <w:t>Modesta</w:t>
            </w:r>
          </w:p>
        </w:tc>
        <w:tc>
          <w:tcPr>
            <w:tcW w:w="2445" w:type="dxa"/>
          </w:tcPr>
          <w:p w:rsidR="00405182" w:rsidRDefault="00405182" w:rsidP="00405182">
            <w:pPr>
              <w:jc w:val="center"/>
            </w:pPr>
          </w:p>
          <w:p w:rsidR="00405182" w:rsidRDefault="00405182" w:rsidP="00405182">
            <w:pPr>
              <w:jc w:val="center"/>
            </w:pPr>
          </w:p>
          <w:p w:rsidR="00405182" w:rsidRDefault="00405182" w:rsidP="00405182">
            <w:pPr>
              <w:jc w:val="center"/>
            </w:pPr>
          </w:p>
          <w:p w:rsidR="00405182" w:rsidRDefault="00405182" w:rsidP="00405182">
            <w:pPr>
              <w:jc w:val="center"/>
            </w:pPr>
          </w:p>
          <w:p w:rsidR="00405182" w:rsidRDefault="00405182" w:rsidP="00405182">
            <w:pPr>
              <w:jc w:val="center"/>
            </w:pPr>
          </w:p>
          <w:p w:rsidR="00405182" w:rsidRPr="00A15CCC" w:rsidRDefault="00405182" w:rsidP="00405182">
            <w:pPr>
              <w:jc w:val="center"/>
            </w:pPr>
            <w:r w:rsidRPr="00A15CCC">
              <w:t>40 – 31</w:t>
            </w:r>
          </w:p>
          <w:p w:rsidR="00405182" w:rsidRPr="00A15CCC" w:rsidRDefault="00405182" w:rsidP="00405182">
            <w:pPr>
              <w:jc w:val="center"/>
            </w:pPr>
            <w:r w:rsidRPr="00A15CCC">
              <w:t>30 – 19</w:t>
            </w:r>
          </w:p>
          <w:p w:rsidR="00405182" w:rsidRPr="00A15CCC" w:rsidRDefault="00405182" w:rsidP="00405182">
            <w:pPr>
              <w:jc w:val="center"/>
            </w:pPr>
            <w:r w:rsidRPr="00A15CCC">
              <w:t>20 – 0</w:t>
            </w:r>
          </w:p>
        </w:tc>
        <w:tc>
          <w:tcPr>
            <w:tcW w:w="2445" w:type="dxa"/>
          </w:tcPr>
          <w:p w:rsidR="00405182" w:rsidRPr="00A15CCC" w:rsidRDefault="00405182" w:rsidP="00405182">
            <w:pPr>
              <w:jc w:val="center"/>
            </w:pPr>
          </w:p>
        </w:tc>
      </w:tr>
      <w:tr w:rsidR="00405182" w:rsidRPr="00A15CCC" w:rsidTr="00405182">
        <w:trPr>
          <w:jc w:val="center"/>
        </w:trPr>
        <w:tc>
          <w:tcPr>
            <w:tcW w:w="2444" w:type="dxa"/>
          </w:tcPr>
          <w:p w:rsidR="00405182" w:rsidRPr="000669BB" w:rsidRDefault="00405182" w:rsidP="00405182">
            <w:pPr>
              <w:jc w:val="both"/>
            </w:pPr>
            <w:r w:rsidRPr="000669BB">
              <w:t>Flessibilità nell’affrontare problemi ed</w:t>
            </w:r>
          </w:p>
          <w:p w:rsidR="00405182" w:rsidRPr="000669BB" w:rsidRDefault="00405182" w:rsidP="00405182">
            <w:pPr>
              <w:jc w:val="both"/>
            </w:pPr>
            <w:r w:rsidRPr="000669BB">
              <w:t>emergenze;</w:t>
            </w:r>
          </w:p>
        </w:tc>
        <w:tc>
          <w:tcPr>
            <w:tcW w:w="2444" w:type="dxa"/>
          </w:tcPr>
          <w:p w:rsidR="00405182" w:rsidRPr="00A15CCC" w:rsidRDefault="00405182" w:rsidP="00405182">
            <w:pPr>
              <w:jc w:val="center"/>
            </w:pPr>
            <w:r w:rsidRPr="00A15CCC">
              <w:t>Elevata</w:t>
            </w:r>
          </w:p>
          <w:p w:rsidR="00405182" w:rsidRPr="00A15CCC" w:rsidRDefault="00405182" w:rsidP="00405182">
            <w:pPr>
              <w:jc w:val="center"/>
            </w:pPr>
            <w:r w:rsidRPr="00A15CCC">
              <w:t>Apprezzabile</w:t>
            </w:r>
          </w:p>
          <w:p w:rsidR="00405182" w:rsidRPr="00A15CCC" w:rsidRDefault="00405182" w:rsidP="00405182">
            <w:pPr>
              <w:jc w:val="center"/>
            </w:pPr>
            <w:r w:rsidRPr="00A15CCC">
              <w:t>Modesta</w:t>
            </w:r>
          </w:p>
        </w:tc>
        <w:tc>
          <w:tcPr>
            <w:tcW w:w="2445" w:type="dxa"/>
          </w:tcPr>
          <w:p w:rsidR="00405182" w:rsidRPr="00A15CCC" w:rsidRDefault="00405182" w:rsidP="00405182">
            <w:pPr>
              <w:jc w:val="center"/>
            </w:pPr>
            <w:r w:rsidRPr="00A15CCC">
              <w:t>40 – 31</w:t>
            </w:r>
          </w:p>
          <w:p w:rsidR="00405182" w:rsidRPr="00A15CCC" w:rsidRDefault="00405182" w:rsidP="00405182">
            <w:pPr>
              <w:jc w:val="center"/>
            </w:pPr>
            <w:r w:rsidRPr="00A15CCC">
              <w:t>30 – 19</w:t>
            </w:r>
          </w:p>
          <w:p w:rsidR="00405182" w:rsidRPr="00A15CCC" w:rsidRDefault="00405182" w:rsidP="00405182">
            <w:pPr>
              <w:jc w:val="center"/>
            </w:pPr>
            <w:r w:rsidRPr="00A15CCC">
              <w:t>20 – 0</w:t>
            </w:r>
          </w:p>
        </w:tc>
        <w:tc>
          <w:tcPr>
            <w:tcW w:w="2445" w:type="dxa"/>
          </w:tcPr>
          <w:p w:rsidR="00405182" w:rsidRPr="00A15CCC" w:rsidRDefault="00405182" w:rsidP="00405182">
            <w:pPr>
              <w:jc w:val="center"/>
            </w:pPr>
          </w:p>
        </w:tc>
      </w:tr>
      <w:tr w:rsidR="00405182" w:rsidRPr="00A15CCC" w:rsidTr="00405182">
        <w:trPr>
          <w:jc w:val="center"/>
        </w:trPr>
        <w:tc>
          <w:tcPr>
            <w:tcW w:w="2444" w:type="dxa"/>
          </w:tcPr>
          <w:p w:rsidR="00405182" w:rsidRPr="000669BB" w:rsidRDefault="00405182" w:rsidP="00405182">
            <w:pPr>
              <w:jc w:val="both"/>
            </w:pPr>
            <w:r w:rsidRPr="000669BB">
              <w:t>Tempestività nell’accogliere le</w:t>
            </w:r>
          </w:p>
          <w:p w:rsidR="00405182" w:rsidRPr="000669BB" w:rsidRDefault="00405182" w:rsidP="00405182">
            <w:pPr>
              <w:jc w:val="both"/>
            </w:pPr>
            <w:r w:rsidRPr="000669BB">
              <w:t>innovazioni;</w:t>
            </w:r>
          </w:p>
        </w:tc>
        <w:tc>
          <w:tcPr>
            <w:tcW w:w="2444" w:type="dxa"/>
          </w:tcPr>
          <w:p w:rsidR="00405182" w:rsidRPr="00A15CCC" w:rsidRDefault="00405182" w:rsidP="00405182">
            <w:pPr>
              <w:jc w:val="center"/>
            </w:pPr>
            <w:r w:rsidRPr="00A15CCC">
              <w:t>Elevata</w:t>
            </w:r>
          </w:p>
          <w:p w:rsidR="00405182" w:rsidRPr="00A15CCC" w:rsidRDefault="00405182" w:rsidP="00405182">
            <w:pPr>
              <w:jc w:val="center"/>
            </w:pPr>
            <w:r w:rsidRPr="00A15CCC">
              <w:t>Apprezzabile</w:t>
            </w:r>
          </w:p>
          <w:p w:rsidR="00405182" w:rsidRPr="00A15CCC" w:rsidRDefault="00405182" w:rsidP="00405182">
            <w:pPr>
              <w:jc w:val="center"/>
            </w:pPr>
            <w:r w:rsidRPr="00A15CCC">
              <w:t>Modesta</w:t>
            </w:r>
          </w:p>
        </w:tc>
        <w:tc>
          <w:tcPr>
            <w:tcW w:w="2445" w:type="dxa"/>
          </w:tcPr>
          <w:p w:rsidR="00405182" w:rsidRPr="00A15CCC" w:rsidRDefault="00405182" w:rsidP="00405182">
            <w:pPr>
              <w:jc w:val="center"/>
            </w:pPr>
            <w:r w:rsidRPr="00A15CCC">
              <w:t>40 – 31</w:t>
            </w:r>
          </w:p>
          <w:p w:rsidR="00405182" w:rsidRPr="00A15CCC" w:rsidRDefault="00405182" w:rsidP="00405182">
            <w:pPr>
              <w:jc w:val="center"/>
            </w:pPr>
            <w:r w:rsidRPr="00A15CCC">
              <w:t>30 – 19</w:t>
            </w:r>
          </w:p>
          <w:p w:rsidR="00405182" w:rsidRPr="00A15CCC" w:rsidRDefault="00405182" w:rsidP="00405182">
            <w:pPr>
              <w:jc w:val="center"/>
            </w:pPr>
            <w:r w:rsidRPr="00A15CCC">
              <w:t>20 – 0</w:t>
            </w:r>
          </w:p>
        </w:tc>
        <w:tc>
          <w:tcPr>
            <w:tcW w:w="2445" w:type="dxa"/>
          </w:tcPr>
          <w:p w:rsidR="00405182" w:rsidRPr="00A15CCC" w:rsidRDefault="00405182" w:rsidP="00405182">
            <w:pPr>
              <w:jc w:val="center"/>
            </w:pPr>
          </w:p>
        </w:tc>
      </w:tr>
      <w:tr w:rsidR="00405182" w:rsidRPr="00A15CCC" w:rsidTr="00405182">
        <w:trPr>
          <w:jc w:val="center"/>
        </w:trPr>
        <w:tc>
          <w:tcPr>
            <w:tcW w:w="2444" w:type="dxa"/>
          </w:tcPr>
          <w:p w:rsidR="00405182" w:rsidRPr="000669BB" w:rsidRDefault="00405182" w:rsidP="00405182">
            <w:pPr>
              <w:jc w:val="both"/>
            </w:pPr>
            <w:r w:rsidRPr="000669BB">
              <w:t>Capacità di elaborare e gestire progetti</w:t>
            </w:r>
          </w:p>
          <w:p w:rsidR="00405182" w:rsidRPr="000669BB" w:rsidRDefault="00405182" w:rsidP="00405182">
            <w:pPr>
              <w:jc w:val="both"/>
            </w:pPr>
            <w:r w:rsidRPr="000669BB">
              <w:t>riservati al personale con controllo</w:t>
            </w:r>
          </w:p>
          <w:p w:rsidR="00405182" w:rsidRPr="000669BB" w:rsidRDefault="00405182" w:rsidP="00405182">
            <w:pPr>
              <w:jc w:val="both"/>
            </w:pPr>
            <w:r w:rsidRPr="000669BB">
              <w:t>periodico sulla performance</w:t>
            </w:r>
          </w:p>
          <w:p w:rsidR="00405182" w:rsidRPr="000669BB" w:rsidRDefault="00405182" w:rsidP="00405182">
            <w:pPr>
              <w:jc w:val="both"/>
            </w:pPr>
            <w:r w:rsidRPr="000669BB">
              <w:t>individuale;</w:t>
            </w:r>
          </w:p>
        </w:tc>
        <w:tc>
          <w:tcPr>
            <w:tcW w:w="2444" w:type="dxa"/>
          </w:tcPr>
          <w:p w:rsidR="00405182" w:rsidRPr="00A15CCC" w:rsidRDefault="00405182" w:rsidP="00405182">
            <w:pPr>
              <w:jc w:val="center"/>
            </w:pPr>
            <w:r w:rsidRPr="00A15CCC">
              <w:t>Elevata</w:t>
            </w:r>
          </w:p>
          <w:p w:rsidR="00405182" w:rsidRPr="00A15CCC" w:rsidRDefault="00405182" w:rsidP="00405182">
            <w:pPr>
              <w:jc w:val="center"/>
            </w:pPr>
            <w:r w:rsidRPr="00A15CCC">
              <w:t>Apprezzabile</w:t>
            </w:r>
          </w:p>
          <w:p w:rsidR="00405182" w:rsidRPr="00A15CCC" w:rsidRDefault="00405182" w:rsidP="00405182">
            <w:pPr>
              <w:jc w:val="center"/>
            </w:pPr>
            <w:r w:rsidRPr="00A15CCC">
              <w:t>Modesta</w:t>
            </w:r>
          </w:p>
        </w:tc>
        <w:tc>
          <w:tcPr>
            <w:tcW w:w="2445" w:type="dxa"/>
          </w:tcPr>
          <w:p w:rsidR="00405182" w:rsidRPr="00A15CCC" w:rsidRDefault="00405182" w:rsidP="00405182">
            <w:pPr>
              <w:jc w:val="center"/>
            </w:pPr>
            <w:r w:rsidRPr="00A15CCC">
              <w:t>40 – 31</w:t>
            </w:r>
          </w:p>
          <w:p w:rsidR="00405182" w:rsidRPr="00A15CCC" w:rsidRDefault="00405182" w:rsidP="00405182">
            <w:pPr>
              <w:jc w:val="center"/>
            </w:pPr>
            <w:r w:rsidRPr="00A15CCC">
              <w:t>30 – 19</w:t>
            </w:r>
          </w:p>
          <w:p w:rsidR="00405182" w:rsidRPr="00A15CCC" w:rsidRDefault="00405182" w:rsidP="00405182">
            <w:pPr>
              <w:jc w:val="center"/>
            </w:pPr>
            <w:r w:rsidRPr="00A15CCC">
              <w:t>20 – 0</w:t>
            </w:r>
          </w:p>
        </w:tc>
        <w:tc>
          <w:tcPr>
            <w:tcW w:w="2445" w:type="dxa"/>
          </w:tcPr>
          <w:p w:rsidR="00405182" w:rsidRPr="00A15CCC" w:rsidRDefault="00405182" w:rsidP="00405182">
            <w:pPr>
              <w:jc w:val="center"/>
            </w:pPr>
          </w:p>
        </w:tc>
      </w:tr>
      <w:tr w:rsidR="00405182" w:rsidRPr="00A15CCC" w:rsidTr="00405182">
        <w:trPr>
          <w:jc w:val="center"/>
        </w:trPr>
        <w:tc>
          <w:tcPr>
            <w:tcW w:w="2444" w:type="dxa"/>
          </w:tcPr>
          <w:p w:rsidR="00405182" w:rsidRPr="000669BB" w:rsidRDefault="00405182" w:rsidP="00405182">
            <w:pPr>
              <w:jc w:val="both"/>
            </w:pPr>
            <w:r w:rsidRPr="000669BB">
              <w:t>Capacità di instaurare corrette relazioni</w:t>
            </w:r>
          </w:p>
          <w:p w:rsidR="00405182" w:rsidRPr="000669BB" w:rsidRDefault="00405182" w:rsidP="00405182">
            <w:pPr>
              <w:jc w:val="both"/>
            </w:pPr>
            <w:r w:rsidRPr="000669BB">
              <w:t>sindacali</w:t>
            </w:r>
          </w:p>
        </w:tc>
        <w:tc>
          <w:tcPr>
            <w:tcW w:w="2444" w:type="dxa"/>
          </w:tcPr>
          <w:p w:rsidR="00405182" w:rsidRPr="00A15CCC" w:rsidRDefault="00405182" w:rsidP="00405182">
            <w:pPr>
              <w:jc w:val="center"/>
            </w:pPr>
            <w:r w:rsidRPr="00A15CCC">
              <w:t>Elevata</w:t>
            </w:r>
          </w:p>
          <w:p w:rsidR="00405182" w:rsidRPr="00A15CCC" w:rsidRDefault="00405182" w:rsidP="00405182">
            <w:pPr>
              <w:jc w:val="center"/>
            </w:pPr>
            <w:r w:rsidRPr="00A15CCC">
              <w:t>Apprezzabile</w:t>
            </w:r>
          </w:p>
          <w:p w:rsidR="00405182" w:rsidRPr="00A15CCC" w:rsidRDefault="00405182" w:rsidP="00405182">
            <w:pPr>
              <w:jc w:val="center"/>
            </w:pPr>
            <w:r w:rsidRPr="00A15CCC">
              <w:t>Modesta</w:t>
            </w:r>
          </w:p>
        </w:tc>
        <w:tc>
          <w:tcPr>
            <w:tcW w:w="2445" w:type="dxa"/>
          </w:tcPr>
          <w:p w:rsidR="00405182" w:rsidRPr="00A15CCC" w:rsidRDefault="00405182" w:rsidP="00405182">
            <w:pPr>
              <w:jc w:val="center"/>
            </w:pPr>
            <w:r w:rsidRPr="00A15CCC">
              <w:t>40 – 31</w:t>
            </w:r>
          </w:p>
          <w:p w:rsidR="00405182" w:rsidRPr="00A15CCC" w:rsidRDefault="00405182" w:rsidP="00405182">
            <w:pPr>
              <w:jc w:val="center"/>
            </w:pPr>
            <w:r w:rsidRPr="00A15CCC">
              <w:t>30 – 19</w:t>
            </w:r>
          </w:p>
          <w:p w:rsidR="00405182" w:rsidRPr="00A15CCC" w:rsidRDefault="00405182" w:rsidP="00405182">
            <w:pPr>
              <w:jc w:val="center"/>
            </w:pPr>
            <w:r w:rsidRPr="00A15CCC">
              <w:t>20 – 0</w:t>
            </w:r>
          </w:p>
        </w:tc>
        <w:tc>
          <w:tcPr>
            <w:tcW w:w="2445" w:type="dxa"/>
          </w:tcPr>
          <w:p w:rsidR="00405182" w:rsidRPr="00A15CCC" w:rsidRDefault="00405182" w:rsidP="00405182">
            <w:pPr>
              <w:jc w:val="center"/>
            </w:pPr>
          </w:p>
        </w:tc>
      </w:tr>
      <w:tr w:rsidR="00405182" w:rsidRPr="00A15CCC" w:rsidTr="00405182">
        <w:trPr>
          <w:jc w:val="center"/>
        </w:trPr>
        <w:tc>
          <w:tcPr>
            <w:tcW w:w="2444" w:type="dxa"/>
          </w:tcPr>
          <w:p w:rsidR="00405182" w:rsidRPr="000669BB" w:rsidRDefault="00405182" w:rsidP="00405182">
            <w:pPr>
              <w:jc w:val="both"/>
            </w:pPr>
            <w:r w:rsidRPr="000669BB">
              <w:t>Impegno personale e autorevolezza</w:t>
            </w:r>
          </w:p>
          <w:p w:rsidR="00405182" w:rsidRPr="000669BB" w:rsidRDefault="00405182" w:rsidP="00405182">
            <w:pPr>
              <w:jc w:val="both"/>
            </w:pPr>
            <w:r w:rsidRPr="000669BB">
              <w:lastRenderedPageBreak/>
              <w:t>dimostrata nello svolgimento delle</w:t>
            </w:r>
          </w:p>
          <w:p w:rsidR="00405182" w:rsidRPr="000669BB" w:rsidRDefault="00405182" w:rsidP="00405182">
            <w:pPr>
              <w:jc w:val="both"/>
            </w:pPr>
            <w:r w:rsidRPr="000669BB">
              <w:t>proprie funzioni;</w:t>
            </w:r>
          </w:p>
        </w:tc>
        <w:tc>
          <w:tcPr>
            <w:tcW w:w="2444" w:type="dxa"/>
          </w:tcPr>
          <w:p w:rsidR="00405182" w:rsidRPr="00A15CCC" w:rsidRDefault="00405182" w:rsidP="00405182">
            <w:pPr>
              <w:jc w:val="center"/>
            </w:pPr>
            <w:r w:rsidRPr="00A15CCC">
              <w:lastRenderedPageBreak/>
              <w:t>Elevata</w:t>
            </w:r>
          </w:p>
          <w:p w:rsidR="00405182" w:rsidRPr="00A15CCC" w:rsidRDefault="00405182" w:rsidP="00405182">
            <w:pPr>
              <w:jc w:val="center"/>
            </w:pPr>
            <w:r w:rsidRPr="00A15CCC">
              <w:t>Apprezzabile</w:t>
            </w:r>
          </w:p>
          <w:p w:rsidR="00405182" w:rsidRPr="00A15CCC" w:rsidRDefault="00405182" w:rsidP="00405182">
            <w:pPr>
              <w:jc w:val="center"/>
            </w:pPr>
            <w:r w:rsidRPr="00A15CCC">
              <w:lastRenderedPageBreak/>
              <w:t>Modesta</w:t>
            </w:r>
          </w:p>
        </w:tc>
        <w:tc>
          <w:tcPr>
            <w:tcW w:w="2445" w:type="dxa"/>
          </w:tcPr>
          <w:p w:rsidR="00405182" w:rsidRPr="00A15CCC" w:rsidRDefault="00405182" w:rsidP="00405182">
            <w:pPr>
              <w:jc w:val="center"/>
            </w:pPr>
            <w:r w:rsidRPr="00A15CCC">
              <w:lastRenderedPageBreak/>
              <w:t>40 – 31</w:t>
            </w:r>
          </w:p>
          <w:p w:rsidR="00405182" w:rsidRPr="00A15CCC" w:rsidRDefault="00405182" w:rsidP="00405182">
            <w:pPr>
              <w:jc w:val="center"/>
            </w:pPr>
            <w:r w:rsidRPr="00A15CCC">
              <w:t>30 – 19</w:t>
            </w:r>
          </w:p>
          <w:p w:rsidR="00405182" w:rsidRPr="00A15CCC" w:rsidRDefault="00405182" w:rsidP="00405182">
            <w:pPr>
              <w:jc w:val="center"/>
            </w:pPr>
            <w:r w:rsidRPr="00A15CCC">
              <w:lastRenderedPageBreak/>
              <w:t>20 – 0</w:t>
            </w:r>
          </w:p>
        </w:tc>
        <w:tc>
          <w:tcPr>
            <w:tcW w:w="2445" w:type="dxa"/>
          </w:tcPr>
          <w:p w:rsidR="00405182" w:rsidRPr="00A15CCC" w:rsidRDefault="00405182" w:rsidP="00405182">
            <w:pPr>
              <w:jc w:val="center"/>
            </w:pPr>
          </w:p>
        </w:tc>
      </w:tr>
      <w:tr w:rsidR="00405182" w:rsidRPr="00A15CCC" w:rsidTr="00405182">
        <w:trPr>
          <w:jc w:val="center"/>
        </w:trPr>
        <w:tc>
          <w:tcPr>
            <w:tcW w:w="7333" w:type="dxa"/>
            <w:gridSpan w:val="3"/>
          </w:tcPr>
          <w:p w:rsidR="00405182" w:rsidRPr="00A15CCC" w:rsidRDefault="00405182" w:rsidP="00405182">
            <w:r w:rsidRPr="00262086">
              <w:lastRenderedPageBreak/>
              <w:t>VALUTAZIONE COMPLESSIVA DELLE CAPACITA’ DI DIREZIONE</w:t>
            </w:r>
          </w:p>
        </w:tc>
        <w:tc>
          <w:tcPr>
            <w:tcW w:w="2445" w:type="dxa"/>
          </w:tcPr>
          <w:p w:rsidR="00405182" w:rsidRPr="00A15CCC" w:rsidRDefault="00405182" w:rsidP="00405182">
            <w:pPr>
              <w:jc w:val="center"/>
            </w:pPr>
          </w:p>
        </w:tc>
      </w:tr>
      <w:tr w:rsidR="00405182" w:rsidRPr="00A15CCC" w:rsidTr="00405182">
        <w:trPr>
          <w:jc w:val="center"/>
        </w:trPr>
        <w:tc>
          <w:tcPr>
            <w:tcW w:w="7333" w:type="dxa"/>
            <w:gridSpan w:val="3"/>
          </w:tcPr>
          <w:p w:rsidR="00405182" w:rsidRPr="00A15CCC" w:rsidRDefault="00405182" w:rsidP="00405182">
            <w:r w:rsidRPr="00262086">
              <w:t>VALUTAZIONE MEDIA CONSEGUITA (TOT. PUNTEGGIO</w:t>
            </w:r>
            <w:r>
              <w:t xml:space="preserve"> </w:t>
            </w:r>
            <w:r w:rsidRPr="00262086">
              <w:t>OTTENUTO/NUMERO DEGLI INDICATORI)</w:t>
            </w:r>
          </w:p>
        </w:tc>
        <w:tc>
          <w:tcPr>
            <w:tcW w:w="2445" w:type="dxa"/>
          </w:tcPr>
          <w:p w:rsidR="00405182" w:rsidRPr="00A15CCC" w:rsidRDefault="00405182" w:rsidP="00405182">
            <w:pPr>
              <w:jc w:val="center"/>
            </w:pPr>
          </w:p>
        </w:tc>
      </w:tr>
    </w:tbl>
    <w:p w:rsidR="00CE5B70" w:rsidRDefault="00CE5B70" w:rsidP="00405182">
      <w:pPr>
        <w:spacing w:line="240" w:lineRule="auto"/>
        <w:jc w:val="both"/>
        <w:rPr>
          <w:sz w:val="24"/>
          <w:szCs w:val="24"/>
        </w:rPr>
      </w:pPr>
    </w:p>
    <w:p w:rsidR="00405182" w:rsidRPr="002E23BA" w:rsidRDefault="00927FD5" w:rsidP="00405182">
      <w:pPr>
        <w:spacing w:line="240" w:lineRule="auto"/>
        <w:jc w:val="both"/>
      </w:pPr>
      <w:r>
        <w:rPr>
          <w:sz w:val="24"/>
          <w:szCs w:val="24"/>
        </w:rPr>
        <w:t xml:space="preserve">2. </w:t>
      </w:r>
      <w:r w:rsidR="00405182" w:rsidRPr="00A0704D">
        <w:rPr>
          <w:sz w:val="24"/>
          <w:szCs w:val="24"/>
        </w:rPr>
        <w:t>Il punteggio conseguito da ciascun dipendente con incarico di posizione organizzativa, determina la misura della retribuzione di risultato spettante, da riconoscersi con cadenza annuale</w:t>
      </w:r>
      <w:r w:rsidR="00405182">
        <w:rPr>
          <w:sz w:val="24"/>
          <w:szCs w:val="24"/>
        </w:rPr>
        <w:t>.</w:t>
      </w:r>
    </w:p>
    <w:p w:rsidR="00405182" w:rsidRPr="00DC64D0" w:rsidRDefault="00405182" w:rsidP="00405182">
      <w:pPr>
        <w:spacing w:line="240" w:lineRule="auto"/>
        <w:jc w:val="both"/>
        <w:rPr>
          <w:i/>
          <w:sz w:val="20"/>
          <w:szCs w:val="20"/>
        </w:rPr>
      </w:pPr>
      <w:r w:rsidRPr="00DC64D0">
        <w:rPr>
          <w:i/>
          <w:sz w:val="20"/>
          <w:szCs w:val="20"/>
        </w:rPr>
        <w:t>(Esempio: Se Il Responsabile X nella valutazione consegue un punteggio complessivo di 190 punti, la valutazione media sarà pari a 27,14  punti  &lt;&lt;Valutazione complessiva : 7 che è il numero degli  indicatori&gt;&gt;).</w:t>
      </w:r>
    </w:p>
    <w:p w:rsidR="00405182" w:rsidRPr="00DC64D0" w:rsidRDefault="00405182" w:rsidP="00405182">
      <w:pPr>
        <w:spacing w:line="240" w:lineRule="auto"/>
        <w:jc w:val="both"/>
        <w:rPr>
          <w:i/>
          <w:sz w:val="20"/>
          <w:szCs w:val="20"/>
        </w:rPr>
      </w:pPr>
      <w:r w:rsidRPr="00DC64D0">
        <w:rPr>
          <w:i/>
          <w:sz w:val="20"/>
          <w:szCs w:val="20"/>
        </w:rPr>
        <w:t>Il Responsabile X avrà conseguito, pertanto, una valutazione complessiva pari al 82,18 punti. Con tale punteggio il Responsabile X avrà diritto alla corresponsione del 75% dell’importo massimo teorico dell’indennità di risultato determinato per la posizione corrispondente.</w:t>
      </w:r>
    </w:p>
    <w:p w:rsidR="00405182" w:rsidRPr="00DC64D0" w:rsidRDefault="00405182" w:rsidP="00405182">
      <w:pPr>
        <w:spacing w:line="240" w:lineRule="auto"/>
        <w:jc w:val="both"/>
        <w:rPr>
          <w:i/>
          <w:sz w:val="20"/>
          <w:szCs w:val="20"/>
        </w:rPr>
      </w:pPr>
      <w:r w:rsidRPr="00DC64D0">
        <w:rPr>
          <w:i/>
          <w:sz w:val="20"/>
          <w:szCs w:val="20"/>
        </w:rPr>
        <w:t>Facendo riferimento agli esempi 1 e 2 si avranno:</w:t>
      </w:r>
    </w:p>
    <w:p w:rsidR="00405182" w:rsidRPr="00DC64D0" w:rsidRDefault="00405182" w:rsidP="00405182">
      <w:pPr>
        <w:autoSpaceDE w:val="0"/>
        <w:autoSpaceDN w:val="0"/>
        <w:adjustRightInd w:val="0"/>
        <w:spacing w:after="0" w:line="240" w:lineRule="auto"/>
        <w:jc w:val="both"/>
        <w:rPr>
          <w:rFonts w:cstheme="minorHAnsi"/>
          <w:i/>
          <w:sz w:val="20"/>
          <w:szCs w:val="20"/>
        </w:rPr>
      </w:pPr>
      <w:r w:rsidRPr="00DC64D0">
        <w:rPr>
          <w:rFonts w:cstheme="minorHAnsi"/>
          <w:i/>
          <w:sz w:val="20"/>
          <w:szCs w:val="20"/>
        </w:rPr>
        <w:t>Esempio 1:</w:t>
      </w:r>
    </w:p>
    <w:p w:rsidR="00405182" w:rsidRPr="00DC64D0" w:rsidRDefault="00405182" w:rsidP="00405182">
      <w:pPr>
        <w:autoSpaceDE w:val="0"/>
        <w:autoSpaceDN w:val="0"/>
        <w:adjustRightInd w:val="0"/>
        <w:spacing w:after="0" w:line="240" w:lineRule="auto"/>
        <w:jc w:val="both"/>
        <w:rPr>
          <w:rFonts w:cstheme="minorHAnsi"/>
          <w:i/>
          <w:sz w:val="20"/>
          <w:szCs w:val="20"/>
        </w:rPr>
      </w:pPr>
      <w:r w:rsidRPr="00DC64D0">
        <w:rPr>
          <w:rFonts w:cstheme="minorHAnsi"/>
          <w:i/>
          <w:sz w:val="20"/>
          <w:szCs w:val="20"/>
        </w:rPr>
        <w:t>Budget complessivo destinato a P.O. + risultato: € 48.875,00. Quota risultato: 15% = € 6.375,00. Somme da destinare alle P.O. € 42.500,00 (€ 48.875,00 - € 6.375,00) (valori espressi ai soli fini esemplificativi)</w:t>
      </w:r>
    </w:p>
    <w:p w:rsidR="00405182" w:rsidRDefault="00405182" w:rsidP="00405182">
      <w:pPr>
        <w:autoSpaceDE w:val="0"/>
        <w:autoSpaceDN w:val="0"/>
        <w:adjustRightInd w:val="0"/>
        <w:spacing w:after="0" w:line="240" w:lineRule="auto"/>
        <w:jc w:val="both"/>
        <w:rPr>
          <w:rFonts w:cstheme="minorHAnsi"/>
          <w:sz w:val="20"/>
          <w:szCs w:val="20"/>
        </w:rPr>
      </w:pPr>
    </w:p>
    <w:tbl>
      <w:tblPr>
        <w:tblStyle w:val="Grigliatabella"/>
        <w:tblW w:w="0" w:type="auto"/>
        <w:tblLook w:val="04A0"/>
      </w:tblPr>
      <w:tblGrid>
        <w:gridCol w:w="1384"/>
        <w:gridCol w:w="1843"/>
        <w:gridCol w:w="2268"/>
        <w:gridCol w:w="2551"/>
        <w:gridCol w:w="1808"/>
      </w:tblGrid>
      <w:tr w:rsidR="00405182" w:rsidRPr="00DC64D0" w:rsidTr="00405182">
        <w:tc>
          <w:tcPr>
            <w:tcW w:w="1384" w:type="dxa"/>
          </w:tcPr>
          <w:p w:rsidR="00405182" w:rsidRPr="00DC64D0" w:rsidRDefault="00405182" w:rsidP="00405182">
            <w:pPr>
              <w:autoSpaceDE w:val="0"/>
              <w:autoSpaceDN w:val="0"/>
              <w:adjustRightInd w:val="0"/>
              <w:jc w:val="both"/>
              <w:rPr>
                <w:rFonts w:cstheme="minorHAnsi"/>
                <w:sz w:val="20"/>
                <w:szCs w:val="20"/>
              </w:rPr>
            </w:pPr>
            <w:r w:rsidRPr="00DC64D0">
              <w:rPr>
                <w:rFonts w:cstheme="minorHAnsi"/>
                <w:sz w:val="20"/>
                <w:szCs w:val="20"/>
              </w:rPr>
              <w:t>N. posizioni</w:t>
            </w:r>
          </w:p>
        </w:tc>
        <w:tc>
          <w:tcPr>
            <w:tcW w:w="1843" w:type="dxa"/>
          </w:tcPr>
          <w:p w:rsidR="00405182" w:rsidRPr="00DC64D0" w:rsidRDefault="00405182" w:rsidP="00405182">
            <w:pPr>
              <w:autoSpaceDE w:val="0"/>
              <w:autoSpaceDN w:val="0"/>
              <w:adjustRightInd w:val="0"/>
              <w:jc w:val="both"/>
              <w:rPr>
                <w:rFonts w:cstheme="minorHAnsi"/>
                <w:sz w:val="20"/>
                <w:szCs w:val="20"/>
              </w:rPr>
            </w:pPr>
            <w:r w:rsidRPr="00DC64D0">
              <w:rPr>
                <w:rFonts w:cstheme="minorHAnsi"/>
                <w:sz w:val="20"/>
                <w:szCs w:val="20"/>
              </w:rPr>
              <w:t>Euro Posizioni</w:t>
            </w:r>
          </w:p>
        </w:tc>
        <w:tc>
          <w:tcPr>
            <w:tcW w:w="2268" w:type="dxa"/>
            <w:tcBorders>
              <w:right w:val="single" w:sz="4" w:space="0" w:color="auto"/>
            </w:tcBorders>
          </w:tcPr>
          <w:p w:rsidR="00405182" w:rsidRPr="00DC64D0" w:rsidRDefault="00405182" w:rsidP="00405182">
            <w:pPr>
              <w:autoSpaceDE w:val="0"/>
              <w:autoSpaceDN w:val="0"/>
              <w:adjustRightInd w:val="0"/>
              <w:jc w:val="both"/>
              <w:rPr>
                <w:rFonts w:cstheme="minorHAnsi"/>
                <w:sz w:val="20"/>
                <w:szCs w:val="20"/>
              </w:rPr>
            </w:pPr>
            <w:r w:rsidRPr="00DC64D0">
              <w:rPr>
                <w:rFonts w:cstheme="minorHAnsi"/>
                <w:sz w:val="20"/>
                <w:szCs w:val="20"/>
              </w:rPr>
              <w:t xml:space="preserve">risultato 15 % (valore massimo </w:t>
            </w:r>
            <w:r>
              <w:rPr>
                <w:rFonts w:cstheme="minorHAnsi"/>
                <w:sz w:val="20"/>
                <w:szCs w:val="20"/>
              </w:rPr>
              <w:t xml:space="preserve">teorico </w:t>
            </w:r>
            <w:r w:rsidRPr="00DC64D0">
              <w:rPr>
                <w:rFonts w:cstheme="minorHAnsi"/>
                <w:sz w:val="20"/>
                <w:szCs w:val="20"/>
              </w:rPr>
              <w:t>destinato alla posizione economica)</w:t>
            </w:r>
          </w:p>
        </w:tc>
        <w:tc>
          <w:tcPr>
            <w:tcW w:w="2551" w:type="dxa"/>
            <w:vMerge w:val="restart"/>
            <w:tcBorders>
              <w:left w:val="single" w:sz="4" w:space="0" w:color="auto"/>
              <w:right w:val="single" w:sz="4" w:space="0" w:color="auto"/>
            </w:tcBorders>
          </w:tcPr>
          <w:p w:rsidR="00405182" w:rsidRDefault="00405182" w:rsidP="00405182">
            <w:pPr>
              <w:autoSpaceDE w:val="0"/>
              <w:autoSpaceDN w:val="0"/>
              <w:adjustRightInd w:val="0"/>
              <w:jc w:val="both"/>
              <w:rPr>
                <w:rFonts w:cstheme="minorHAnsi"/>
                <w:sz w:val="20"/>
                <w:szCs w:val="20"/>
              </w:rPr>
            </w:pPr>
            <w:r>
              <w:rPr>
                <w:rFonts w:cstheme="minorHAnsi"/>
                <w:sz w:val="20"/>
                <w:szCs w:val="20"/>
              </w:rPr>
              <w:t>Punteggio conseguito: 82,18</w:t>
            </w:r>
          </w:p>
          <w:p w:rsidR="00405182" w:rsidRDefault="00405182" w:rsidP="00405182">
            <w:pPr>
              <w:autoSpaceDE w:val="0"/>
              <w:autoSpaceDN w:val="0"/>
              <w:adjustRightInd w:val="0"/>
              <w:jc w:val="both"/>
              <w:rPr>
                <w:rFonts w:cstheme="minorHAnsi"/>
                <w:sz w:val="20"/>
                <w:szCs w:val="20"/>
              </w:rPr>
            </w:pPr>
            <w:r>
              <w:rPr>
                <w:rFonts w:cstheme="minorHAnsi"/>
                <w:sz w:val="20"/>
                <w:szCs w:val="20"/>
              </w:rPr>
              <w:t>Valore percentuale del risultato: 75%.</w:t>
            </w:r>
          </w:p>
          <w:p w:rsidR="00405182" w:rsidRPr="00DC64D0" w:rsidRDefault="00405182" w:rsidP="00405182">
            <w:pPr>
              <w:autoSpaceDE w:val="0"/>
              <w:autoSpaceDN w:val="0"/>
              <w:adjustRightInd w:val="0"/>
              <w:jc w:val="both"/>
              <w:rPr>
                <w:rFonts w:cstheme="minorHAnsi"/>
                <w:sz w:val="20"/>
                <w:szCs w:val="20"/>
              </w:rPr>
            </w:pPr>
            <w:r>
              <w:rPr>
                <w:rFonts w:cstheme="minorHAnsi"/>
                <w:sz w:val="20"/>
                <w:szCs w:val="20"/>
              </w:rPr>
              <w:t>Quantificazione della indennità di risultato da corrispondere al Responsabile X nelle varie ipotesi delle posizioni organizzative</w:t>
            </w:r>
          </w:p>
        </w:tc>
        <w:tc>
          <w:tcPr>
            <w:tcW w:w="1808" w:type="dxa"/>
            <w:tcBorders>
              <w:left w:val="single" w:sz="4" w:space="0" w:color="auto"/>
            </w:tcBorders>
          </w:tcPr>
          <w:p w:rsidR="00405182" w:rsidRPr="00DC64D0" w:rsidRDefault="00405182" w:rsidP="00405182">
            <w:pPr>
              <w:autoSpaceDE w:val="0"/>
              <w:autoSpaceDN w:val="0"/>
              <w:adjustRightInd w:val="0"/>
              <w:jc w:val="both"/>
              <w:rPr>
                <w:rFonts w:cstheme="minorHAnsi"/>
                <w:sz w:val="20"/>
                <w:szCs w:val="20"/>
              </w:rPr>
            </w:pPr>
            <w:r>
              <w:rPr>
                <w:rFonts w:cstheme="minorHAnsi"/>
                <w:sz w:val="20"/>
                <w:szCs w:val="20"/>
              </w:rPr>
              <w:t>Indennità di risultato da corrispondere</w:t>
            </w:r>
          </w:p>
        </w:tc>
      </w:tr>
      <w:tr w:rsidR="00405182" w:rsidRPr="00DC64D0" w:rsidTr="00405182">
        <w:tc>
          <w:tcPr>
            <w:tcW w:w="1384" w:type="dxa"/>
          </w:tcPr>
          <w:p w:rsidR="00405182" w:rsidRPr="00DC64D0" w:rsidRDefault="00405182" w:rsidP="00405182">
            <w:pPr>
              <w:autoSpaceDE w:val="0"/>
              <w:autoSpaceDN w:val="0"/>
              <w:adjustRightInd w:val="0"/>
              <w:jc w:val="both"/>
              <w:rPr>
                <w:rFonts w:cstheme="minorHAnsi"/>
                <w:sz w:val="20"/>
                <w:szCs w:val="20"/>
              </w:rPr>
            </w:pPr>
            <w:r w:rsidRPr="00DC64D0">
              <w:rPr>
                <w:rFonts w:cstheme="minorHAnsi"/>
                <w:sz w:val="20"/>
                <w:szCs w:val="20"/>
              </w:rPr>
              <w:t>Posizione 1</w:t>
            </w:r>
          </w:p>
        </w:tc>
        <w:tc>
          <w:tcPr>
            <w:tcW w:w="1843" w:type="dxa"/>
          </w:tcPr>
          <w:p w:rsidR="00405182" w:rsidRPr="00DC64D0" w:rsidRDefault="00405182" w:rsidP="00405182">
            <w:pPr>
              <w:autoSpaceDE w:val="0"/>
              <w:autoSpaceDN w:val="0"/>
              <w:adjustRightInd w:val="0"/>
              <w:jc w:val="both"/>
              <w:rPr>
                <w:rFonts w:cstheme="minorHAnsi"/>
                <w:sz w:val="20"/>
                <w:szCs w:val="20"/>
              </w:rPr>
            </w:pPr>
            <w:r w:rsidRPr="00DC64D0">
              <w:rPr>
                <w:rFonts w:cstheme="minorHAnsi"/>
                <w:sz w:val="20"/>
                <w:szCs w:val="20"/>
              </w:rPr>
              <w:t>€ 12.000,00</w:t>
            </w:r>
          </w:p>
        </w:tc>
        <w:tc>
          <w:tcPr>
            <w:tcW w:w="2268" w:type="dxa"/>
            <w:tcBorders>
              <w:right w:val="single" w:sz="4" w:space="0" w:color="auto"/>
            </w:tcBorders>
          </w:tcPr>
          <w:p w:rsidR="00405182" w:rsidRPr="00DC64D0" w:rsidRDefault="00405182" w:rsidP="00405182">
            <w:pPr>
              <w:autoSpaceDE w:val="0"/>
              <w:autoSpaceDN w:val="0"/>
              <w:adjustRightInd w:val="0"/>
              <w:jc w:val="both"/>
              <w:rPr>
                <w:rFonts w:cstheme="minorHAnsi"/>
                <w:sz w:val="20"/>
                <w:szCs w:val="20"/>
              </w:rPr>
            </w:pPr>
            <w:r w:rsidRPr="00DC64D0">
              <w:rPr>
                <w:rFonts w:cstheme="minorHAnsi"/>
                <w:sz w:val="20"/>
                <w:szCs w:val="20"/>
              </w:rPr>
              <w:t>€ 1.800,00</w:t>
            </w:r>
          </w:p>
        </w:tc>
        <w:tc>
          <w:tcPr>
            <w:tcW w:w="2551" w:type="dxa"/>
            <w:vMerge/>
            <w:tcBorders>
              <w:left w:val="single" w:sz="4" w:space="0" w:color="auto"/>
              <w:right w:val="single" w:sz="4" w:space="0" w:color="auto"/>
            </w:tcBorders>
          </w:tcPr>
          <w:p w:rsidR="00405182" w:rsidRPr="00DC64D0" w:rsidRDefault="00405182" w:rsidP="00405182">
            <w:pPr>
              <w:autoSpaceDE w:val="0"/>
              <w:autoSpaceDN w:val="0"/>
              <w:adjustRightInd w:val="0"/>
              <w:jc w:val="both"/>
              <w:rPr>
                <w:rFonts w:cstheme="minorHAnsi"/>
                <w:sz w:val="20"/>
                <w:szCs w:val="20"/>
              </w:rPr>
            </w:pPr>
          </w:p>
        </w:tc>
        <w:tc>
          <w:tcPr>
            <w:tcW w:w="1808" w:type="dxa"/>
            <w:tcBorders>
              <w:left w:val="single" w:sz="4" w:space="0" w:color="auto"/>
            </w:tcBorders>
          </w:tcPr>
          <w:p w:rsidR="00405182" w:rsidRPr="00DC64D0" w:rsidRDefault="00405182" w:rsidP="00405182">
            <w:pPr>
              <w:autoSpaceDE w:val="0"/>
              <w:autoSpaceDN w:val="0"/>
              <w:adjustRightInd w:val="0"/>
              <w:jc w:val="both"/>
              <w:rPr>
                <w:rFonts w:cstheme="minorHAnsi"/>
                <w:sz w:val="20"/>
                <w:szCs w:val="20"/>
              </w:rPr>
            </w:pPr>
            <w:r>
              <w:rPr>
                <w:rFonts w:cstheme="minorHAnsi"/>
                <w:sz w:val="20"/>
                <w:szCs w:val="20"/>
              </w:rPr>
              <w:t>€ 1.350,00</w:t>
            </w:r>
          </w:p>
        </w:tc>
      </w:tr>
      <w:tr w:rsidR="00405182" w:rsidRPr="00DC64D0" w:rsidTr="00405182">
        <w:tc>
          <w:tcPr>
            <w:tcW w:w="1384" w:type="dxa"/>
          </w:tcPr>
          <w:p w:rsidR="00405182" w:rsidRPr="00DC64D0" w:rsidRDefault="00405182" w:rsidP="00405182">
            <w:pPr>
              <w:autoSpaceDE w:val="0"/>
              <w:autoSpaceDN w:val="0"/>
              <w:adjustRightInd w:val="0"/>
              <w:jc w:val="both"/>
              <w:rPr>
                <w:rFonts w:cstheme="minorHAnsi"/>
                <w:sz w:val="20"/>
                <w:szCs w:val="20"/>
              </w:rPr>
            </w:pPr>
            <w:r w:rsidRPr="00DC64D0">
              <w:rPr>
                <w:rFonts w:cstheme="minorHAnsi"/>
                <w:sz w:val="20"/>
                <w:szCs w:val="20"/>
              </w:rPr>
              <w:t>Posizione 2</w:t>
            </w:r>
          </w:p>
        </w:tc>
        <w:tc>
          <w:tcPr>
            <w:tcW w:w="1843" w:type="dxa"/>
          </w:tcPr>
          <w:p w:rsidR="00405182" w:rsidRPr="00DC64D0" w:rsidRDefault="00405182" w:rsidP="00405182">
            <w:pPr>
              <w:autoSpaceDE w:val="0"/>
              <w:autoSpaceDN w:val="0"/>
              <w:adjustRightInd w:val="0"/>
              <w:jc w:val="both"/>
              <w:rPr>
                <w:rFonts w:cstheme="minorHAnsi"/>
                <w:sz w:val="20"/>
                <w:szCs w:val="20"/>
              </w:rPr>
            </w:pPr>
            <w:r w:rsidRPr="00DC64D0">
              <w:rPr>
                <w:rFonts w:cstheme="minorHAnsi"/>
                <w:sz w:val="20"/>
                <w:szCs w:val="20"/>
              </w:rPr>
              <w:t>€ 11.000,00</w:t>
            </w:r>
          </w:p>
        </w:tc>
        <w:tc>
          <w:tcPr>
            <w:tcW w:w="2268" w:type="dxa"/>
            <w:tcBorders>
              <w:right w:val="single" w:sz="4" w:space="0" w:color="auto"/>
            </w:tcBorders>
          </w:tcPr>
          <w:p w:rsidR="00405182" w:rsidRPr="00DC64D0" w:rsidRDefault="00405182" w:rsidP="00405182">
            <w:pPr>
              <w:autoSpaceDE w:val="0"/>
              <w:autoSpaceDN w:val="0"/>
              <w:adjustRightInd w:val="0"/>
              <w:jc w:val="both"/>
              <w:rPr>
                <w:rFonts w:cstheme="minorHAnsi"/>
                <w:sz w:val="20"/>
                <w:szCs w:val="20"/>
              </w:rPr>
            </w:pPr>
            <w:r w:rsidRPr="00DC64D0">
              <w:rPr>
                <w:rFonts w:cstheme="minorHAnsi"/>
                <w:sz w:val="20"/>
                <w:szCs w:val="20"/>
              </w:rPr>
              <w:t>€ 1.650,00</w:t>
            </w:r>
          </w:p>
        </w:tc>
        <w:tc>
          <w:tcPr>
            <w:tcW w:w="2551" w:type="dxa"/>
            <w:vMerge/>
            <w:tcBorders>
              <w:left w:val="single" w:sz="4" w:space="0" w:color="auto"/>
              <w:right w:val="single" w:sz="4" w:space="0" w:color="auto"/>
            </w:tcBorders>
          </w:tcPr>
          <w:p w:rsidR="00405182" w:rsidRPr="00DC64D0" w:rsidRDefault="00405182" w:rsidP="00405182">
            <w:pPr>
              <w:autoSpaceDE w:val="0"/>
              <w:autoSpaceDN w:val="0"/>
              <w:adjustRightInd w:val="0"/>
              <w:jc w:val="both"/>
              <w:rPr>
                <w:rFonts w:cstheme="minorHAnsi"/>
                <w:sz w:val="20"/>
                <w:szCs w:val="20"/>
              </w:rPr>
            </w:pPr>
          </w:p>
        </w:tc>
        <w:tc>
          <w:tcPr>
            <w:tcW w:w="1808" w:type="dxa"/>
            <w:tcBorders>
              <w:left w:val="single" w:sz="4" w:space="0" w:color="auto"/>
            </w:tcBorders>
          </w:tcPr>
          <w:p w:rsidR="00405182" w:rsidRPr="00DC64D0" w:rsidRDefault="00405182" w:rsidP="00405182">
            <w:pPr>
              <w:autoSpaceDE w:val="0"/>
              <w:autoSpaceDN w:val="0"/>
              <w:adjustRightInd w:val="0"/>
              <w:jc w:val="both"/>
              <w:rPr>
                <w:rFonts w:cstheme="minorHAnsi"/>
                <w:sz w:val="20"/>
                <w:szCs w:val="20"/>
              </w:rPr>
            </w:pPr>
            <w:r>
              <w:rPr>
                <w:rFonts w:cstheme="minorHAnsi"/>
                <w:sz w:val="20"/>
                <w:szCs w:val="20"/>
              </w:rPr>
              <w:t>€ 1.237,50</w:t>
            </w:r>
          </w:p>
        </w:tc>
      </w:tr>
      <w:tr w:rsidR="00405182" w:rsidRPr="00DC64D0" w:rsidTr="00405182">
        <w:tc>
          <w:tcPr>
            <w:tcW w:w="1384" w:type="dxa"/>
          </w:tcPr>
          <w:p w:rsidR="00405182" w:rsidRPr="00DC64D0" w:rsidRDefault="00405182" w:rsidP="00405182">
            <w:pPr>
              <w:autoSpaceDE w:val="0"/>
              <w:autoSpaceDN w:val="0"/>
              <w:adjustRightInd w:val="0"/>
              <w:jc w:val="both"/>
              <w:rPr>
                <w:rFonts w:cstheme="minorHAnsi"/>
                <w:sz w:val="20"/>
                <w:szCs w:val="20"/>
              </w:rPr>
            </w:pPr>
            <w:r w:rsidRPr="00DC64D0">
              <w:rPr>
                <w:rFonts w:cstheme="minorHAnsi"/>
                <w:sz w:val="20"/>
                <w:szCs w:val="20"/>
              </w:rPr>
              <w:t>Posizione 3</w:t>
            </w:r>
          </w:p>
        </w:tc>
        <w:tc>
          <w:tcPr>
            <w:tcW w:w="1843" w:type="dxa"/>
          </w:tcPr>
          <w:p w:rsidR="00405182" w:rsidRPr="00DC64D0" w:rsidRDefault="00405182" w:rsidP="00405182">
            <w:pPr>
              <w:autoSpaceDE w:val="0"/>
              <w:autoSpaceDN w:val="0"/>
              <w:adjustRightInd w:val="0"/>
              <w:jc w:val="both"/>
              <w:rPr>
                <w:rFonts w:cstheme="minorHAnsi"/>
                <w:sz w:val="20"/>
                <w:szCs w:val="20"/>
              </w:rPr>
            </w:pPr>
            <w:r w:rsidRPr="00DC64D0">
              <w:rPr>
                <w:rFonts w:cstheme="minorHAnsi"/>
                <w:sz w:val="20"/>
                <w:szCs w:val="20"/>
              </w:rPr>
              <w:t>€ 10.000,00</w:t>
            </w:r>
          </w:p>
        </w:tc>
        <w:tc>
          <w:tcPr>
            <w:tcW w:w="2268" w:type="dxa"/>
            <w:tcBorders>
              <w:right w:val="single" w:sz="4" w:space="0" w:color="auto"/>
            </w:tcBorders>
          </w:tcPr>
          <w:p w:rsidR="00405182" w:rsidRPr="00DC64D0" w:rsidRDefault="00405182" w:rsidP="00405182">
            <w:pPr>
              <w:autoSpaceDE w:val="0"/>
              <w:autoSpaceDN w:val="0"/>
              <w:adjustRightInd w:val="0"/>
              <w:jc w:val="both"/>
              <w:rPr>
                <w:rFonts w:cstheme="minorHAnsi"/>
                <w:sz w:val="20"/>
                <w:szCs w:val="20"/>
              </w:rPr>
            </w:pPr>
            <w:r w:rsidRPr="00DC64D0">
              <w:rPr>
                <w:rFonts w:cstheme="minorHAnsi"/>
                <w:sz w:val="20"/>
                <w:szCs w:val="20"/>
              </w:rPr>
              <w:t>€ 1.500,00</w:t>
            </w:r>
          </w:p>
        </w:tc>
        <w:tc>
          <w:tcPr>
            <w:tcW w:w="2551" w:type="dxa"/>
            <w:vMerge/>
            <w:tcBorders>
              <w:left w:val="single" w:sz="4" w:space="0" w:color="auto"/>
              <w:right w:val="single" w:sz="4" w:space="0" w:color="auto"/>
            </w:tcBorders>
          </w:tcPr>
          <w:p w:rsidR="00405182" w:rsidRPr="00DC64D0" w:rsidRDefault="00405182" w:rsidP="00405182">
            <w:pPr>
              <w:autoSpaceDE w:val="0"/>
              <w:autoSpaceDN w:val="0"/>
              <w:adjustRightInd w:val="0"/>
              <w:jc w:val="both"/>
              <w:rPr>
                <w:rFonts w:cstheme="minorHAnsi"/>
                <w:sz w:val="20"/>
                <w:szCs w:val="20"/>
              </w:rPr>
            </w:pPr>
          </w:p>
        </w:tc>
        <w:tc>
          <w:tcPr>
            <w:tcW w:w="1808" w:type="dxa"/>
            <w:tcBorders>
              <w:left w:val="single" w:sz="4" w:space="0" w:color="auto"/>
            </w:tcBorders>
          </w:tcPr>
          <w:p w:rsidR="00405182" w:rsidRPr="00DC64D0" w:rsidRDefault="00405182" w:rsidP="00405182">
            <w:pPr>
              <w:autoSpaceDE w:val="0"/>
              <w:autoSpaceDN w:val="0"/>
              <w:adjustRightInd w:val="0"/>
              <w:jc w:val="both"/>
              <w:rPr>
                <w:rFonts w:cstheme="minorHAnsi"/>
                <w:sz w:val="20"/>
                <w:szCs w:val="20"/>
              </w:rPr>
            </w:pPr>
            <w:r>
              <w:rPr>
                <w:rFonts w:cstheme="minorHAnsi"/>
                <w:sz w:val="20"/>
                <w:szCs w:val="20"/>
              </w:rPr>
              <w:t>€ 1.125,00</w:t>
            </w:r>
          </w:p>
        </w:tc>
      </w:tr>
      <w:tr w:rsidR="00405182" w:rsidRPr="00DC64D0" w:rsidTr="00405182">
        <w:tc>
          <w:tcPr>
            <w:tcW w:w="1384" w:type="dxa"/>
          </w:tcPr>
          <w:p w:rsidR="00405182" w:rsidRPr="00DC64D0" w:rsidRDefault="00405182" w:rsidP="00405182">
            <w:pPr>
              <w:autoSpaceDE w:val="0"/>
              <w:autoSpaceDN w:val="0"/>
              <w:adjustRightInd w:val="0"/>
              <w:jc w:val="both"/>
              <w:rPr>
                <w:rFonts w:cstheme="minorHAnsi"/>
                <w:sz w:val="20"/>
                <w:szCs w:val="20"/>
              </w:rPr>
            </w:pPr>
            <w:r w:rsidRPr="00DC64D0">
              <w:rPr>
                <w:rFonts w:cstheme="minorHAnsi"/>
                <w:sz w:val="20"/>
                <w:szCs w:val="20"/>
              </w:rPr>
              <w:t>Posizione 4</w:t>
            </w:r>
          </w:p>
        </w:tc>
        <w:tc>
          <w:tcPr>
            <w:tcW w:w="1843" w:type="dxa"/>
          </w:tcPr>
          <w:p w:rsidR="00405182" w:rsidRPr="00DC64D0" w:rsidRDefault="00405182" w:rsidP="00405182">
            <w:pPr>
              <w:autoSpaceDE w:val="0"/>
              <w:autoSpaceDN w:val="0"/>
              <w:adjustRightInd w:val="0"/>
              <w:jc w:val="both"/>
              <w:rPr>
                <w:rFonts w:cstheme="minorHAnsi"/>
                <w:sz w:val="20"/>
                <w:szCs w:val="20"/>
              </w:rPr>
            </w:pPr>
            <w:r w:rsidRPr="00DC64D0">
              <w:rPr>
                <w:rFonts w:cstheme="minorHAnsi"/>
                <w:sz w:val="20"/>
                <w:szCs w:val="20"/>
              </w:rPr>
              <w:t>€   9.500,00</w:t>
            </w:r>
          </w:p>
        </w:tc>
        <w:tc>
          <w:tcPr>
            <w:tcW w:w="2268" w:type="dxa"/>
            <w:tcBorders>
              <w:right w:val="single" w:sz="4" w:space="0" w:color="auto"/>
            </w:tcBorders>
          </w:tcPr>
          <w:p w:rsidR="00405182" w:rsidRPr="00DC64D0" w:rsidRDefault="00405182" w:rsidP="00405182">
            <w:pPr>
              <w:autoSpaceDE w:val="0"/>
              <w:autoSpaceDN w:val="0"/>
              <w:adjustRightInd w:val="0"/>
              <w:jc w:val="both"/>
              <w:rPr>
                <w:rFonts w:cstheme="minorHAnsi"/>
                <w:sz w:val="20"/>
                <w:szCs w:val="20"/>
              </w:rPr>
            </w:pPr>
            <w:r w:rsidRPr="00DC64D0">
              <w:rPr>
                <w:rFonts w:cstheme="minorHAnsi"/>
                <w:sz w:val="20"/>
                <w:szCs w:val="20"/>
              </w:rPr>
              <w:t>€ 1.425,00</w:t>
            </w:r>
          </w:p>
        </w:tc>
        <w:tc>
          <w:tcPr>
            <w:tcW w:w="2551" w:type="dxa"/>
            <w:vMerge/>
            <w:tcBorders>
              <w:left w:val="single" w:sz="4" w:space="0" w:color="auto"/>
              <w:right w:val="single" w:sz="4" w:space="0" w:color="auto"/>
            </w:tcBorders>
          </w:tcPr>
          <w:p w:rsidR="00405182" w:rsidRPr="00DC64D0" w:rsidRDefault="00405182" w:rsidP="00405182">
            <w:pPr>
              <w:autoSpaceDE w:val="0"/>
              <w:autoSpaceDN w:val="0"/>
              <w:adjustRightInd w:val="0"/>
              <w:jc w:val="both"/>
              <w:rPr>
                <w:rFonts w:cstheme="minorHAnsi"/>
                <w:sz w:val="20"/>
                <w:szCs w:val="20"/>
              </w:rPr>
            </w:pPr>
          </w:p>
        </w:tc>
        <w:tc>
          <w:tcPr>
            <w:tcW w:w="1808" w:type="dxa"/>
            <w:tcBorders>
              <w:left w:val="single" w:sz="4" w:space="0" w:color="auto"/>
            </w:tcBorders>
          </w:tcPr>
          <w:p w:rsidR="00405182" w:rsidRPr="00DC64D0" w:rsidRDefault="00405182" w:rsidP="00405182">
            <w:pPr>
              <w:autoSpaceDE w:val="0"/>
              <w:autoSpaceDN w:val="0"/>
              <w:adjustRightInd w:val="0"/>
              <w:jc w:val="both"/>
              <w:rPr>
                <w:rFonts w:cstheme="minorHAnsi"/>
                <w:sz w:val="20"/>
                <w:szCs w:val="20"/>
              </w:rPr>
            </w:pPr>
            <w:r>
              <w:rPr>
                <w:rFonts w:cstheme="minorHAnsi"/>
                <w:sz w:val="20"/>
                <w:szCs w:val="20"/>
              </w:rPr>
              <w:t>€ 1.068,75</w:t>
            </w:r>
          </w:p>
        </w:tc>
      </w:tr>
      <w:tr w:rsidR="00405182" w:rsidRPr="00DC64D0" w:rsidTr="00405182">
        <w:tc>
          <w:tcPr>
            <w:tcW w:w="1384" w:type="dxa"/>
          </w:tcPr>
          <w:p w:rsidR="00405182" w:rsidRPr="00DC64D0" w:rsidRDefault="00405182" w:rsidP="00405182">
            <w:pPr>
              <w:autoSpaceDE w:val="0"/>
              <w:autoSpaceDN w:val="0"/>
              <w:adjustRightInd w:val="0"/>
              <w:jc w:val="both"/>
              <w:rPr>
                <w:rFonts w:cstheme="minorHAnsi"/>
                <w:sz w:val="20"/>
                <w:szCs w:val="20"/>
              </w:rPr>
            </w:pPr>
            <w:r w:rsidRPr="00DC64D0">
              <w:rPr>
                <w:rFonts w:cstheme="minorHAnsi"/>
                <w:sz w:val="20"/>
                <w:szCs w:val="20"/>
              </w:rPr>
              <w:t>Totale</w:t>
            </w:r>
          </w:p>
        </w:tc>
        <w:tc>
          <w:tcPr>
            <w:tcW w:w="1843" w:type="dxa"/>
          </w:tcPr>
          <w:p w:rsidR="00405182" w:rsidRPr="00DC64D0" w:rsidRDefault="00405182" w:rsidP="00405182">
            <w:pPr>
              <w:autoSpaceDE w:val="0"/>
              <w:autoSpaceDN w:val="0"/>
              <w:adjustRightInd w:val="0"/>
              <w:jc w:val="both"/>
              <w:rPr>
                <w:rFonts w:cstheme="minorHAnsi"/>
                <w:sz w:val="20"/>
                <w:szCs w:val="20"/>
              </w:rPr>
            </w:pPr>
            <w:r w:rsidRPr="00DC64D0">
              <w:rPr>
                <w:rFonts w:cstheme="minorHAnsi"/>
                <w:sz w:val="20"/>
                <w:szCs w:val="20"/>
              </w:rPr>
              <w:t>€ 42.500,00</w:t>
            </w:r>
          </w:p>
        </w:tc>
        <w:tc>
          <w:tcPr>
            <w:tcW w:w="2268" w:type="dxa"/>
            <w:tcBorders>
              <w:right w:val="single" w:sz="4" w:space="0" w:color="auto"/>
            </w:tcBorders>
          </w:tcPr>
          <w:p w:rsidR="00405182" w:rsidRPr="00DC64D0" w:rsidRDefault="00405182" w:rsidP="00405182">
            <w:pPr>
              <w:autoSpaceDE w:val="0"/>
              <w:autoSpaceDN w:val="0"/>
              <w:adjustRightInd w:val="0"/>
              <w:jc w:val="both"/>
              <w:rPr>
                <w:rFonts w:cstheme="minorHAnsi"/>
                <w:sz w:val="20"/>
                <w:szCs w:val="20"/>
              </w:rPr>
            </w:pPr>
            <w:r w:rsidRPr="00DC64D0">
              <w:rPr>
                <w:rFonts w:cstheme="minorHAnsi"/>
                <w:sz w:val="20"/>
                <w:szCs w:val="20"/>
              </w:rPr>
              <w:t>€ 6.375,00</w:t>
            </w:r>
          </w:p>
        </w:tc>
        <w:tc>
          <w:tcPr>
            <w:tcW w:w="2551" w:type="dxa"/>
            <w:vMerge/>
            <w:tcBorders>
              <w:left w:val="single" w:sz="4" w:space="0" w:color="auto"/>
              <w:right w:val="single" w:sz="4" w:space="0" w:color="auto"/>
            </w:tcBorders>
          </w:tcPr>
          <w:p w:rsidR="00405182" w:rsidRPr="00DC64D0" w:rsidRDefault="00405182" w:rsidP="00405182">
            <w:pPr>
              <w:autoSpaceDE w:val="0"/>
              <w:autoSpaceDN w:val="0"/>
              <w:adjustRightInd w:val="0"/>
              <w:jc w:val="both"/>
              <w:rPr>
                <w:rFonts w:cstheme="minorHAnsi"/>
                <w:sz w:val="20"/>
                <w:szCs w:val="20"/>
              </w:rPr>
            </w:pPr>
          </w:p>
        </w:tc>
        <w:tc>
          <w:tcPr>
            <w:tcW w:w="1808" w:type="dxa"/>
            <w:tcBorders>
              <w:left w:val="single" w:sz="4" w:space="0" w:color="auto"/>
            </w:tcBorders>
          </w:tcPr>
          <w:p w:rsidR="00405182" w:rsidRPr="00DC64D0" w:rsidRDefault="00405182" w:rsidP="00405182">
            <w:pPr>
              <w:autoSpaceDE w:val="0"/>
              <w:autoSpaceDN w:val="0"/>
              <w:adjustRightInd w:val="0"/>
              <w:jc w:val="both"/>
              <w:rPr>
                <w:rFonts w:cstheme="minorHAnsi"/>
                <w:sz w:val="20"/>
                <w:szCs w:val="20"/>
              </w:rPr>
            </w:pPr>
            <w:r>
              <w:rPr>
                <w:rFonts w:cstheme="minorHAnsi"/>
                <w:sz w:val="20"/>
                <w:szCs w:val="20"/>
              </w:rPr>
              <w:t>€ 4.781,25</w:t>
            </w:r>
          </w:p>
        </w:tc>
      </w:tr>
      <w:tr w:rsidR="00405182" w:rsidRPr="00DC64D0" w:rsidTr="00405182">
        <w:tc>
          <w:tcPr>
            <w:tcW w:w="1384" w:type="dxa"/>
          </w:tcPr>
          <w:p w:rsidR="00405182" w:rsidRPr="00DC64D0" w:rsidRDefault="00405182" w:rsidP="00405182">
            <w:pPr>
              <w:autoSpaceDE w:val="0"/>
              <w:autoSpaceDN w:val="0"/>
              <w:adjustRightInd w:val="0"/>
              <w:jc w:val="both"/>
              <w:rPr>
                <w:rFonts w:cstheme="minorHAnsi"/>
                <w:sz w:val="20"/>
                <w:szCs w:val="20"/>
              </w:rPr>
            </w:pPr>
            <w:r w:rsidRPr="00DC64D0">
              <w:rPr>
                <w:rFonts w:cstheme="minorHAnsi"/>
                <w:sz w:val="20"/>
                <w:szCs w:val="20"/>
              </w:rPr>
              <w:t>Totale</w:t>
            </w:r>
          </w:p>
        </w:tc>
        <w:tc>
          <w:tcPr>
            <w:tcW w:w="4111" w:type="dxa"/>
            <w:gridSpan w:val="2"/>
            <w:tcBorders>
              <w:right w:val="single" w:sz="4" w:space="0" w:color="auto"/>
            </w:tcBorders>
          </w:tcPr>
          <w:p w:rsidR="00405182" w:rsidRPr="00DC64D0" w:rsidRDefault="00405182" w:rsidP="00405182">
            <w:pPr>
              <w:autoSpaceDE w:val="0"/>
              <w:autoSpaceDN w:val="0"/>
              <w:adjustRightInd w:val="0"/>
              <w:jc w:val="center"/>
              <w:rPr>
                <w:rFonts w:cstheme="minorHAnsi"/>
                <w:sz w:val="20"/>
                <w:szCs w:val="20"/>
              </w:rPr>
            </w:pPr>
            <w:r w:rsidRPr="00DC64D0">
              <w:rPr>
                <w:rFonts w:cstheme="minorHAnsi"/>
                <w:sz w:val="20"/>
                <w:szCs w:val="20"/>
              </w:rPr>
              <w:t>€ 48.875,00</w:t>
            </w:r>
          </w:p>
        </w:tc>
        <w:tc>
          <w:tcPr>
            <w:tcW w:w="2551" w:type="dxa"/>
            <w:tcBorders>
              <w:left w:val="single" w:sz="4" w:space="0" w:color="auto"/>
              <w:right w:val="single" w:sz="4" w:space="0" w:color="auto"/>
            </w:tcBorders>
          </w:tcPr>
          <w:p w:rsidR="00405182" w:rsidRPr="00DC64D0" w:rsidRDefault="00405182" w:rsidP="00405182">
            <w:pPr>
              <w:autoSpaceDE w:val="0"/>
              <w:autoSpaceDN w:val="0"/>
              <w:adjustRightInd w:val="0"/>
              <w:jc w:val="center"/>
              <w:rPr>
                <w:rFonts w:cstheme="minorHAnsi"/>
                <w:sz w:val="20"/>
                <w:szCs w:val="20"/>
              </w:rPr>
            </w:pPr>
          </w:p>
        </w:tc>
        <w:tc>
          <w:tcPr>
            <w:tcW w:w="1808" w:type="dxa"/>
            <w:tcBorders>
              <w:left w:val="single" w:sz="4" w:space="0" w:color="auto"/>
            </w:tcBorders>
          </w:tcPr>
          <w:p w:rsidR="00405182" w:rsidRPr="00DC64D0" w:rsidRDefault="00405182" w:rsidP="00405182">
            <w:pPr>
              <w:autoSpaceDE w:val="0"/>
              <w:autoSpaceDN w:val="0"/>
              <w:adjustRightInd w:val="0"/>
              <w:jc w:val="center"/>
              <w:rPr>
                <w:rFonts w:cstheme="minorHAnsi"/>
                <w:sz w:val="20"/>
                <w:szCs w:val="20"/>
              </w:rPr>
            </w:pPr>
          </w:p>
        </w:tc>
      </w:tr>
    </w:tbl>
    <w:p w:rsidR="00405182" w:rsidRPr="00DC64D0" w:rsidRDefault="00405182" w:rsidP="00405182">
      <w:pPr>
        <w:autoSpaceDE w:val="0"/>
        <w:autoSpaceDN w:val="0"/>
        <w:adjustRightInd w:val="0"/>
        <w:spacing w:after="0" w:line="240" w:lineRule="auto"/>
        <w:jc w:val="both"/>
        <w:rPr>
          <w:rFonts w:cstheme="minorHAnsi"/>
          <w:sz w:val="20"/>
          <w:szCs w:val="20"/>
        </w:rPr>
      </w:pPr>
    </w:p>
    <w:p w:rsidR="00405182" w:rsidRPr="00DC64D0" w:rsidRDefault="00405182" w:rsidP="00405182">
      <w:pPr>
        <w:autoSpaceDE w:val="0"/>
        <w:autoSpaceDN w:val="0"/>
        <w:adjustRightInd w:val="0"/>
        <w:spacing w:after="0" w:line="240" w:lineRule="auto"/>
        <w:jc w:val="both"/>
        <w:rPr>
          <w:rFonts w:cstheme="minorHAnsi"/>
          <w:i/>
          <w:sz w:val="20"/>
          <w:szCs w:val="20"/>
        </w:rPr>
      </w:pPr>
      <w:r w:rsidRPr="00DC64D0">
        <w:rPr>
          <w:rFonts w:cstheme="minorHAnsi"/>
          <w:i/>
          <w:sz w:val="20"/>
          <w:szCs w:val="20"/>
        </w:rPr>
        <w:t>Esempio 2:</w:t>
      </w:r>
    </w:p>
    <w:p w:rsidR="00405182" w:rsidRPr="00DC64D0" w:rsidRDefault="00405182" w:rsidP="00405182">
      <w:pPr>
        <w:autoSpaceDE w:val="0"/>
        <w:autoSpaceDN w:val="0"/>
        <w:adjustRightInd w:val="0"/>
        <w:spacing w:after="0" w:line="240" w:lineRule="auto"/>
        <w:jc w:val="both"/>
        <w:rPr>
          <w:rFonts w:cstheme="minorHAnsi"/>
          <w:i/>
          <w:sz w:val="20"/>
          <w:szCs w:val="20"/>
        </w:rPr>
      </w:pPr>
      <w:r w:rsidRPr="00DC64D0">
        <w:rPr>
          <w:rFonts w:cstheme="minorHAnsi"/>
          <w:i/>
          <w:sz w:val="20"/>
          <w:szCs w:val="20"/>
        </w:rPr>
        <w:t>Budget complessivo destinato a P.O. + risultato: € 48.875,00. Quota risultato: 25% = € 9.775,00. Somme da destinare alle P.O. € 39.100,00 (€48.875,00 - € 9.775,00) (valori espressi ai soli fini esemplificativi).</w:t>
      </w:r>
    </w:p>
    <w:p w:rsidR="00405182" w:rsidRPr="00DC64D0" w:rsidRDefault="00405182" w:rsidP="00405182">
      <w:pPr>
        <w:autoSpaceDE w:val="0"/>
        <w:autoSpaceDN w:val="0"/>
        <w:adjustRightInd w:val="0"/>
        <w:spacing w:after="0" w:line="240" w:lineRule="auto"/>
        <w:jc w:val="both"/>
        <w:rPr>
          <w:rFonts w:cstheme="minorHAnsi"/>
          <w:i/>
          <w:sz w:val="20"/>
          <w:szCs w:val="20"/>
        </w:rPr>
      </w:pPr>
      <w:r w:rsidRPr="00DC64D0">
        <w:rPr>
          <w:rFonts w:cstheme="minorHAnsi"/>
          <w:i/>
          <w:sz w:val="20"/>
          <w:szCs w:val="20"/>
        </w:rPr>
        <w:t>In questo caso sarà necessario abbassare la posizione di tutti gli incaricati a cui saranno destinati € 39.100,00 mentre al risultato saranno destinati € 9.775,00</w:t>
      </w:r>
    </w:p>
    <w:p w:rsidR="00405182" w:rsidRPr="00DC64D0" w:rsidRDefault="00405182" w:rsidP="00405182">
      <w:pPr>
        <w:autoSpaceDE w:val="0"/>
        <w:autoSpaceDN w:val="0"/>
        <w:adjustRightInd w:val="0"/>
        <w:spacing w:after="0" w:line="240" w:lineRule="auto"/>
        <w:jc w:val="both"/>
        <w:rPr>
          <w:rFonts w:cstheme="minorHAnsi"/>
          <w:sz w:val="20"/>
          <w:szCs w:val="20"/>
        </w:rPr>
      </w:pPr>
    </w:p>
    <w:tbl>
      <w:tblPr>
        <w:tblStyle w:val="Grigliatabella"/>
        <w:tblW w:w="0" w:type="auto"/>
        <w:tblLook w:val="04A0"/>
      </w:tblPr>
      <w:tblGrid>
        <w:gridCol w:w="1384"/>
        <w:gridCol w:w="1843"/>
        <w:gridCol w:w="2266"/>
        <w:gridCol w:w="2542"/>
        <w:gridCol w:w="1744"/>
      </w:tblGrid>
      <w:tr w:rsidR="00405182" w:rsidRPr="00DC64D0" w:rsidTr="00405182">
        <w:tc>
          <w:tcPr>
            <w:tcW w:w="1384" w:type="dxa"/>
          </w:tcPr>
          <w:p w:rsidR="00405182" w:rsidRPr="00DC64D0" w:rsidRDefault="00405182" w:rsidP="00405182">
            <w:pPr>
              <w:autoSpaceDE w:val="0"/>
              <w:autoSpaceDN w:val="0"/>
              <w:adjustRightInd w:val="0"/>
              <w:jc w:val="both"/>
              <w:rPr>
                <w:rFonts w:cstheme="minorHAnsi"/>
                <w:sz w:val="20"/>
                <w:szCs w:val="20"/>
              </w:rPr>
            </w:pPr>
            <w:r w:rsidRPr="00DC64D0">
              <w:rPr>
                <w:rFonts w:cstheme="minorHAnsi"/>
                <w:sz w:val="20"/>
                <w:szCs w:val="20"/>
              </w:rPr>
              <w:t>N. posizioni</w:t>
            </w:r>
          </w:p>
        </w:tc>
        <w:tc>
          <w:tcPr>
            <w:tcW w:w="1843" w:type="dxa"/>
          </w:tcPr>
          <w:p w:rsidR="00405182" w:rsidRPr="00DC64D0" w:rsidRDefault="00405182" w:rsidP="00405182">
            <w:pPr>
              <w:autoSpaceDE w:val="0"/>
              <w:autoSpaceDN w:val="0"/>
              <w:adjustRightInd w:val="0"/>
              <w:jc w:val="both"/>
              <w:rPr>
                <w:rFonts w:cstheme="minorHAnsi"/>
                <w:sz w:val="20"/>
                <w:szCs w:val="20"/>
              </w:rPr>
            </w:pPr>
            <w:r w:rsidRPr="00DC64D0">
              <w:rPr>
                <w:rFonts w:cstheme="minorHAnsi"/>
                <w:sz w:val="20"/>
                <w:szCs w:val="20"/>
              </w:rPr>
              <w:t>Euro Posizioni</w:t>
            </w:r>
          </w:p>
        </w:tc>
        <w:tc>
          <w:tcPr>
            <w:tcW w:w="2266" w:type="dxa"/>
            <w:tcBorders>
              <w:bottom w:val="single" w:sz="4" w:space="0" w:color="auto"/>
              <w:right w:val="single" w:sz="4" w:space="0" w:color="auto"/>
            </w:tcBorders>
          </w:tcPr>
          <w:p w:rsidR="00405182" w:rsidRPr="00DC64D0" w:rsidRDefault="00405182" w:rsidP="00405182">
            <w:pPr>
              <w:autoSpaceDE w:val="0"/>
              <w:autoSpaceDN w:val="0"/>
              <w:adjustRightInd w:val="0"/>
              <w:jc w:val="both"/>
              <w:rPr>
                <w:rFonts w:cstheme="minorHAnsi"/>
                <w:sz w:val="20"/>
                <w:szCs w:val="20"/>
              </w:rPr>
            </w:pPr>
            <w:r w:rsidRPr="00DC64D0">
              <w:rPr>
                <w:rFonts w:cstheme="minorHAnsi"/>
                <w:sz w:val="20"/>
                <w:szCs w:val="20"/>
              </w:rPr>
              <w:t>risultato 25 % (valore massimo destinato alla posizione economica)</w:t>
            </w:r>
          </w:p>
        </w:tc>
        <w:tc>
          <w:tcPr>
            <w:tcW w:w="2542" w:type="dxa"/>
            <w:vMerge w:val="restart"/>
            <w:tcBorders>
              <w:left w:val="single" w:sz="4" w:space="0" w:color="auto"/>
              <w:right w:val="single" w:sz="4" w:space="0" w:color="auto"/>
            </w:tcBorders>
          </w:tcPr>
          <w:p w:rsidR="00405182" w:rsidRDefault="00405182" w:rsidP="00405182">
            <w:pPr>
              <w:autoSpaceDE w:val="0"/>
              <w:autoSpaceDN w:val="0"/>
              <w:adjustRightInd w:val="0"/>
              <w:jc w:val="both"/>
              <w:rPr>
                <w:rFonts w:cstheme="minorHAnsi"/>
                <w:sz w:val="20"/>
                <w:szCs w:val="20"/>
              </w:rPr>
            </w:pPr>
            <w:r>
              <w:rPr>
                <w:rFonts w:cstheme="minorHAnsi"/>
                <w:sz w:val="20"/>
                <w:szCs w:val="20"/>
              </w:rPr>
              <w:t>Punteggio conseguito: 82,18</w:t>
            </w:r>
          </w:p>
          <w:p w:rsidR="00405182" w:rsidRDefault="00405182" w:rsidP="00405182">
            <w:pPr>
              <w:autoSpaceDE w:val="0"/>
              <w:autoSpaceDN w:val="0"/>
              <w:adjustRightInd w:val="0"/>
              <w:jc w:val="both"/>
              <w:rPr>
                <w:rFonts w:cstheme="minorHAnsi"/>
                <w:sz w:val="20"/>
                <w:szCs w:val="20"/>
              </w:rPr>
            </w:pPr>
            <w:r>
              <w:rPr>
                <w:rFonts w:cstheme="minorHAnsi"/>
                <w:sz w:val="20"/>
                <w:szCs w:val="20"/>
              </w:rPr>
              <w:t>Valore percentuale del risultato: 75%.</w:t>
            </w:r>
          </w:p>
          <w:p w:rsidR="00405182" w:rsidRPr="00DC64D0" w:rsidRDefault="00405182" w:rsidP="00405182">
            <w:pPr>
              <w:autoSpaceDE w:val="0"/>
              <w:autoSpaceDN w:val="0"/>
              <w:adjustRightInd w:val="0"/>
              <w:jc w:val="both"/>
              <w:rPr>
                <w:rFonts w:cstheme="minorHAnsi"/>
                <w:sz w:val="20"/>
                <w:szCs w:val="20"/>
              </w:rPr>
            </w:pPr>
            <w:r>
              <w:rPr>
                <w:rFonts w:cstheme="minorHAnsi"/>
                <w:sz w:val="20"/>
                <w:szCs w:val="20"/>
              </w:rPr>
              <w:t>Quantificazione della indennità di risultato da corrispondere al Responsabile X nelle varie ipotesi delle posizioni organizzative</w:t>
            </w:r>
          </w:p>
        </w:tc>
        <w:tc>
          <w:tcPr>
            <w:tcW w:w="1744" w:type="dxa"/>
            <w:tcBorders>
              <w:left w:val="single" w:sz="4" w:space="0" w:color="auto"/>
              <w:bottom w:val="single" w:sz="4" w:space="0" w:color="auto"/>
            </w:tcBorders>
          </w:tcPr>
          <w:p w:rsidR="00405182" w:rsidRPr="00DC64D0" w:rsidRDefault="00405182" w:rsidP="00405182">
            <w:pPr>
              <w:autoSpaceDE w:val="0"/>
              <w:autoSpaceDN w:val="0"/>
              <w:adjustRightInd w:val="0"/>
              <w:jc w:val="both"/>
              <w:rPr>
                <w:rFonts w:cstheme="minorHAnsi"/>
                <w:sz w:val="20"/>
                <w:szCs w:val="20"/>
              </w:rPr>
            </w:pPr>
            <w:r>
              <w:rPr>
                <w:rFonts w:cstheme="minorHAnsi"/>
                <w:sz w:val="20"/>
                <w:szCs w:val="20"/>
              </w:rPr>
              <w:t>Indennità di risultato da corrispondere</w:t>
            </w:r>
          </w:p>
        </w:tc>
      </w:tr>
      <w:tr w:rsidR="00405182" w:rsidRPr="00DC64D0" w:rsidTr="00405182">
        <w:tc>
          <w:tcPr>
            <w:tcW w:w="1384" w:type="dxa"/>
          </w:tcPr>
          <w:p w:rsidR="00405182" w:rsidRPr="00DC64D0" w:rsidRDefault="00405182" w:rsidP="00405182">
            <w:pPr>
              <w:autoSpaceDE w:val="0"/>
              <w:autoSpaceDN w:val="0"/>
              <w:adjustRightInd w:val="0"/>
              <w:jc w:val="both"/>
              <w:rPr>
                <w:rFonts w:cstheme="minorHAnsi"/>
                <w:sz w:val="20"/>
                <w:szCs w:val="20"/>
              </w:rPr>
            </w:pPr>
            <w:r w:rsidRPr="00DC64D0">
              <w:rPr>
                <w:rFonts w:cstheme="minorHAnsi"/>
                <w:sz w:val="20"/>
                <w:szCs w:val="20"/>
              </w:rPr>
              <w:t>Posizione 1</w:t>
            </w:r>
          </w:p>
        </w:tc>
        <w:tc>
          <w:tcPr>
            <w:tcW w:w="1843" w:type="dxa"/>
          </w:tcPr>
          <w:p w:rsidR="00405182" w:rsidRPr="00DC64D0" w:rsidRDefault="00405182" w:rsidP="00405182">
            <w:pPr>
              <w:autoSpaceDE w:val="0"/>
              <w:autoSpaceDN w:val="0"/>
              <w:adjustRightInd w:val="0"/>
              <w:jc w:val="both"/>
              <w:rPr>
                <w:rFonts w:cstheme="minorHAnsi"/>
                <w:sz w:val="20"/>
                <w:szCs w:val="20"/>
              </w:rPr>
            </w:pPr>
            <w:r w:rsidRPr="00DC64D0">
              <w:rPr>
                <w:rFonts w:cstheme="minorHAnsi"/>
                <w:sz w:val="20"/>
                <w:szCs w:val="20"/>
              </w:rPr>
              <w:t>€ 11.000,00</w:t>
            </w:r>
          </w:p>
        </w:tc>
        <w:tc>
          <w:tcPr>
            <w:tcW w:w="2266" w:type="dxa"/>
            <w:tcBorders>
              <w:top w:val="single" w:sz="4" w:space="0" w:color="auto"/>
              <w:right w:val="single" w:sz="4" w:space="0" w:color="auto"/>
            </w:tcBorders>
          </w:tcPr>
          <w:p w:rsidR="00405182" w:rsidRPr="00DC64D0" w:rsidRDefault="00405182" w:rsidP="00405182">
            <w:pPr>
              <w:autoSpaceDE w:val="0"/>
              <w:autoSpaceDN w:val="0"/>
              <w:adjustRightInd w:val="0"/>
              <w:jc w:val="both"/>
              <w:rPr>
                <w:rFonts w:cstheme="minorHAnsi"/>
                <w:sz w:val="20"/>
                <w:szCs w:val="20"/>
              </w:rPr>
            </w:pPr>
            <w:r w:rsidRPr="00DC64D0">
              <w:rPr>
                <w:rFonts w:cstheme="minorHAnsi"/>
                <w:sz w:val="20"/>
                <w:szCs w:val="20"/>
              </w:rPr>
              <w:t>€ 2.750,00</w:t>
            </w:r>
          </w:p>
        </w:tc>
        <w:tc>
          <w:tcPr>
            <w:tcW w:w="2542" w:type="dxa"/>
            <w:vMerge/>
            <w:tcBorders>
              <w:left w:val="single" w:sz="4" w:space="0" w:color="auto"/>
              <w:right w:val="single" w:sz="4" w:space="0" w:color="auto"/>
            </w:tcBorders>
          </w:tcPr>
          <w:p w:rsidR="00405182" w:rsidRPr="00DC64D0" w:rsidRDefault="00405182" w:rsidP="00405182">
            <w:pPr>
              <w:autoSpaceDE w:val="0"/>
              <w:autoSpaceDN w:val="0"/>
              <w:adjustRightInd w:val="0"/>
              <w:jc w:val="both"/>
              <w:rPr>
                <w:rFonts w:cstheme="minorHAnsi"/>
                <w:sz w:val="20"/>
                <w:szCs w:val="20"/>
              </w:rPr>
            </w:pPr>
          </w:p>
        </w:tc>
        <w:tc>
          <w:tcPr>
            <w:tcW w:w="1744" w:type="dxa"/>
            <w:tcBorders>
              <w:top w:val="single" w:sz="4" w:space="0" w:color="auto"/>
              <w:left w:val="single" w:sz="4" w:space="0" w:color="auto"/>
            </w:tcBorders>
          </w:tcPr>
          <w:p w:rsidR="00405182" w:rsidRPr="00DC64D0" w:rsidRDefault="00405182" w:rsidP="00405182">
            <w:pPr>
              <w:autoSpaceDE w:val="0"/>
              <w:autoSpaceDN w:val="0"/>
              <w:adjustRightInd w:val="0"/>
              <w:jc w:val="both"/>
              <w:rPr>
                <w:rFonts w:cstheme="minorHAnsi"/>
                <w:sz w:val="20"/>
                <w:szCs w:val="20"/>
              </w:rPr>
            </w:pPr>
            <w:r>
              <w:rPr>
                <w:rFonts w:cstheme="minorHAnsi"/>
                <w:sz w:val="20"/>
                <w:szCs w:val="20"/>
              </w:rPr>
              <w:t>€ 2.062,50</w:t>
            </w:r>
          </w:p>
        </w:tc>
      </w:tr>
      <w:tr w:rsidR="00405182" w:rsidRPr="00DC64D0" w:rsidTr="00405182">
        <w:tc>
          <w:tcPr>
            <w:tcW w:w="1384" w:type="dxa"/>
          </w:tcPr>
          <w:p w:rsidR="00405182" w:rsidRPr="00DC64D0" w:rsidRDefault="00405182" w:rsidP="00405182">
            <w:pPr>
              <w:autoSpaceDE w:val="0"/>
              <w:autoSpaceDN w:val="0"/>
              <w:adjustRightInd w:val="0"/>
              <w:jc w:val="both"/>
              <w:rPr>
                <w:rFonts w:cstheme="minorHAnsi"/>
                <w:sz w:val="20"/>
                <w:szCs w:val="20"/>
              </w:rPr>
            </w:pPr>
            <w:r w:rsidRPr="00DC64D0">
              <w:rPr>
                <w:rFonts w:cstheme="minorHAnsi"/>
                <w:sz w:val="20"/>
                <w:szCs w:val="20"/>
              </w:rPr>
              <w:t>Posizione 2</w:t>
            </w:r>
          </w:p>
        </w:tc>
        <w:tc>
          <w:tcPr>
            <w:tcW w:w="1843" w:type="dxa"/>
          </w:tcPr>
          <w:p w:rsidR="00405182" w:rsidRPr="00DC64D0" w:rsidRDefault="00405182" w:rsidP="00405182">
            <w:pPr>
              <w:autoSpaceDE w:val="0"/>
              <w:autoSpaceDN w:val="0"/>
              <w:adjustRightInd w:val="0"/>
              <w:jc w:val="both"/>
              <w:rPr>
                <w:rFonts w:cstheme="minorHAnsi"/>
                <w:sz w:val="20"/>
                <w:szCs w:val="20"/>
              </w:rPr>
            </w:pPr>
            <w:r w:rsidRPr="00DC64D0">
              <w:rPr>
                <w:rFonts w:cstheme="minorHAnsi"/>
                <w:sz w:val="20"/>
                <w:szCs w:val="20"/>
              </w:rPr>
              <w:t>€ 10.000,00</w:t>
            </w:r>
          </w:p>
        </w:tc>
        <w:tc>
          <w:tcPr>
            <w:tcW w:w="2266" w:type="dxa"/>
            <w:tcBorders>
              <w:right w:val="single" w:sz="4" w:space="0" w:color="auto"/>
            </w:tcBorders>
          </w:tcPr>
          <w:p w:rsidR="00405182" w:rsidRPr="00DC64D0" w:rsidRDefault="00405182" w:rsidP="00405182">
            <w:pPr>
              <w:autoSpaceDE w:val="0"/>
              <w:autoSpaceDN w:val="0"/>
              <w:adjustRightInd w:val="0"/>
              <w:jc w:val="both"/>
              <w:rPr>
                <w:rFonts w:cstheme="minorHAnsi"/>
                <w:sz w:val="20"/>
                <w:szCs w:val="20"/>
              </w:rPr>
            </w:pPr>
            <w:r w:rsidRPr="00DC64D0">
              <w:rPr>
                <w:rFonts w:cstheme="minorHAnsi"/>
                <w:sz w:val="20"/>
                <w:szCs w:val="20"/>
              </w:rPr>
              <w:t>€ 2.500,00</w:t>
            </w:r>
          </w:p>
        </w:tc>
        <w:tc>
          <w:tcPr>
            <w:tcW w:w="2542" w:type="dxa"/>
            <w:vMerge/>
            <w:tcBorders>
              <w:left w:val="single" w:sz="4" w:space="0" w:color="auto"/>
              <w:right w:val="single" w:sz="4" w:space="0" w:color="auto"/>
            </w:tcBorders>
          </w:tcPr>
          <w:p w:rsidR="00405182" w:rsidRPr="00DC64D0" w:rsidRDefault="00405182" w:rsidP="00405182">
            <w:pPr>
              <w:autoSpaceDE w:val="0"/>
              <w:autoSpaceDN w:val="0"/>
              <w:adjustRightInd w:val="0"/>
              <w:jc w:val="both"/>
              <w:rPr>
                <w:rFonts w:cstheme="minorHAnsi"/>
                <w:sz w:val="20"/>
                <w:szCs w:val="20"/>
              </w:rPr>
            </w:pPr>
          </w:p>
        </w:tc>
        <w:tc>
          <w:tcPr>
            <w:tcW w:w="1744" w:type="dxa"/>
            <w:tcBorders>
              <w:left w:val="single" w:sz="4" w:space="0" w:color="auto"/>
            </w:tcBorders>
          </w:tcPr>
          <w:p w:rsidR="00405182" w:rsidRPr="00DC64D0" w:rsidRDefault="00405182" w:rsidP="00405182">
            <w:pPr>
              <w:autoSpaceDE w:val="0"/>
              <w:autoSpaceDN w:val="0"/>
              <w:adjustRightInd w:val="0"/>
              <w:jc w:val="both"/>
              <w:rPr>
                <w:rFonts w:cstheme="minorHAnsi"/>
                <w:sz w:val="20"/>
                <w:szCs w:val="20"/>
              </w:rPr>
            </w:pPr>
            <w:r>
              <w:rPr>
                <w:rFonts w:cstheme="minorHAnsi"/>
                <w:sz w:val="20"/>
                <w:szCs w:val="20"/>
              </w:rPr>
              <w:t>€ 1.875,00</w:t>
            </w:r>
          </w:p>
        </w:tc>
      </w:tr>
      <w:tr w:rsidR="00405182" w:rsidRPr="00DC64D0" w:rsidTr="00405182">
        <w:tc>
          <w:tcPr>
            <w:tcW w:w="1384" w:type="dxa"/>
          </w:tcPr>
          <w:p w:rsidR="00405182" w:rsidRPr="00DC64D0" w:rsidRDefault="00405182" w:rsidP="00405182">
            <w:pPr>
              <w:autoSpaceDE w:val="0"/>
              <w:autoSpaceDN w:val="0"/>
              <w:adjustRightInd w:val="0"/>
              <w:jc w:val="both"/>
              <w:rPr>
                <w:rFonts w:cstheme="minorHAnsi"/>
                <w:sz w:val="20"/>
                <w:szCs w:val="20"/>
              </w:rPr>
            </w:pPr>
            <w:r w:rsidRPr="00DC64D0">
              <w:rPr>
                <w:rFonts w:cstheme="minorHAnsi"/>
                <w:sz w:val="20"/>
                <w:szCs w:val="20"/>
              </w:rPr>
              <w:t>Posizione 3</w:t>
            </w:r>
          </w:p>
        </w:tc>
        <w:tc>
          <w:tcPr>
            <w:tcW w:w="1843" w:type="dxa"/>
          </w:tcPr>
          <w:p w:rsidR="00405182" w:rsidRPr="00DC64D0" w:rsidRDefault="00405182" w:rsidP="00405182">
            <w:pPr>
              <w:autoSpaceDE w:val="0"/>
              <w:autoSpaceDN w:val="0"/>
              <w:adjustRightInd w:val="0"/>
              <w:jc w:val="both"/>
              <w:rPr>
                <w:rFonts w:cstheme="minorHAnsi"/>
                <w:sz w:val="20"/>
                <w:szCs w:val="20"/>
              </w:rPr>
            </w:pPr>
            <w:r w:rsidRPr="00DC64D0">
              <w:rPr>
                <w:rFonts w:cstheme="minorHAnsi"/>
                <w:sz w:val="20"/>
                <w:szCs w:val="20"/>
              </w:rPr>
              <w:t>€   9.500,00</w:t>
            </w:r>
          </w:p>
        </w:tc>
        <w:tc>
          <w:tcPr>
            <w:tcW w:w="2266" w:type="dxa"/>
            <w:tcBorders>
              <w:right w:val="single" w:sz="4" w:space="0" w:color="auto"/>
            </w:tcBorders>
          </w:tcPr>
          <w:p w:rsidR="00405182" w:rsidRPr="00DC64D0" w:rsidRDefault="00405182" w:rsidP="00405182">
            <w:pPr>
              <w:autoSpaceDE w:val="0"/>
              <w:autoSpaceDN w:val="0"/>
              <w:adjustRightInd w:val="0"/>
              <w:jc w:val="both"/>
              <w:rPr>
                <w:rFonts w:cstheme="minorHAnsi"/>
                <w:sz w:val="20"/>
                <w:szCs w:val="20"/>
              </w:rPr>
            </w:pPr>
            <w:r w:rsidRPr="00DC64D0">
              <w:rPr>
                <w:rFonts w:cstheme="minorHAnsi"/>
                <w:sz w:val="20"/>
                <w:szCs w:val="20"/>
              </w:rPr>
              <w:t>€ 2.375,00</w:t>
            </w:r>
          </w:p>
        </w:tc>
        <w:tc>
          <w:tcPr>
            <w:tcW w:w="2542" w:type="dxa"/>
            <w:vMerge/>
            <w:tcBorders>
              <w:left w:val="single" w:sz="4" w:space="0" w:color="auto"/>
              <w:right w:val="single" w:sz="4" w:space="0" w:color="auto"/>
            </w:tcBorders>
          </w:tcPr>
          <w:p w:rsidR="00405182" w:rsidRPr="00DC64D0" w:rsidRDefault="00405182" w:rsidP="00405182">
            <w:pPr>
              <w:autoSpaceDE w:val="0"/>
              <w:autoSpaceDN w:val="0"/>
              <w:adjustRightInd w:val="0"/>
              <w:jc w:val="both"/>
              <w:rPr>
                <w:rFonts w:cstheme="minorHAnsi"/>
                <w:sz w:val="20"/>
                <w:szCs w:val="20"/>
              </w:rPr>
            </w:pPr>
          </w:p>
        </w:tc>
        <w:tc>
          <w:tcPr>
            <w:tcW w:w="1744" w:type="dxa"/>
            <w:tcBorders>
              <w:left w:val="single" w:sz="4" w:space="0" w:color="auto"/>
            </w:tcBorders>
          </w:tcPr>
          <w:p w:rsidR="00405182" w:rsidRPr="00DC64D0" w:rsidRDefault="00405182" w:rsidP="00405182">
            <w:pPr>
              <w:autoSpaceDE w:val="0"/>
              <w:autoSpaceDN w:val="0"/>
              <w:adjustRightInd w:val="0"/>
              <w:jc w:val="both"/>
              <w:rPr>
                <w:rFonts w:cstheme="minorHAnsi"/>
                <w:sz w:val="20"/>
                <w:szCs w:val="20"/>
              </w:rPr>
            </w:pPr>
            <w:r>
              <w:rPr>
                <w:rFonts w:cstheme="minorHAnsi"/>
                <w:sz w:val="20"/>
                <w:szCs w:val="20"/>
              </w:rPr>
              <w:t>€ 1.781,25</w:t>
            </w:r>
          </w:p>
        </w:tc>
      </w:tr>
      <w:tr w:rsidR="00405182" w:rsidRPr="00DC64D0" w:rsidTr="00405182">
        <w:tc>
          <w:tcPr>
            <w:tcW w:w="1384" w:type="dxa"/>
          </w:tcPr>
          <w:p w:rsidR="00405182" w:rsidRPr="00DC64D0" w:rsidRDefault="00405182" w:rsidP="00405182">
            <w:pPr>
              <w:autoSpaceDE w:val="0"/>
              <w:autoSpaceDN w:val="0"/>
              <w:adjustRightInd w:val="0"/>
              <w:jc w:val="both"/>
              <w:rPr>
                <w:rFonts w:cstheme="minorHAnsi"/>
                <w:sz w:val="20"/>
                <w:szCs w:val="20"/>
              </w:rPr>
            </w:pPr>
            <w:r w:rsidRPr="00DC64D0">
              <w:rPr>
                <w:rFonts w:cstheme="minorHAnsi"/>
                <w:sz w:val="20"/>
                <w:szCs w:val="20"/>
              </w:rPr>
              <w:t>Posizione 4</w:t>
            </w:r>
          </w:p>
        </w:tc>
        <w:tc>
          <w:tcPr>
            <w:tcW w:w="1843" w:type="dxa"/>
          </w:tcPr>
          <w:p w:rsidR="00405182" w:rsidRPr="00DC64D0" w:rsidRDefault="00405182" w:rsidP="00405182">
            <w:pPr>
              <w:autoSpaceDE w:val="0"/>
              <w:autoSpaceDN w:val="0"/>
              <w:adjustRightInd w:val="0"/>
              <w:jc w:val="both"/>
              <w:rPr>
                <w:rFonts w:cstheme="minorHAnsi"/>
                <w:sz w:val="20"/>
                <w:szCs w:val="20"/>
              </w:rPr>
            </w:pPr>
            <w:r w:rsidRPr="00DC64D0">
              <w:rPr>
                <w:rFonts w:cstheme="minorHAnsi"/>
                <w:sz w:val="20"/>
                <w:szCs w:val="20"/>
              </w:rPr>
              <w:t>€   8.600,00</w:t>
            </w:r>
          </w:p>
        </w:tc>
        <w:tc>
          <w:tcPr>
            <w:tcW w:w="2266" w:type="dxa"/>
            <w:tcBorders>
              <w:right w:val="single" w:sz="4" w:space="0" w:color="auto"/>
            </w:tcBorders>
          </w:tcPr>
          <w:p w:rsidR="00405182" w:rsidRPr="00DC64D0" w:rsidRDefault="00405182" w:rsidP="00405182">
            <w:pPr>
              <w:autoSpaceDE w:val="0"/>
              <w:autoSpaceDN w:val="0"/>
              <w:adjustRightInd w:val="0"/>
              <w:jc w:val="both"/>
              <w:rPr>
                <w:rFonts w:cstheme="minorHAnsi"/>
                <w:sz w:val="20"/>
                <w:szCs w:val="20"/>
              </w:rPr>
            </w:pPr>
            <w:r w:rsidRPr="00DC64D0">
              <w:rPr>
                <w:rFonts w:cstheme="minorHAnsi"/>
                <w:sz w:val="20"/>
                <w:szCs w:val="20"/>
              </w:rPr>
              <w:t>€ 2.150,00</w:t>
            </w:r>
          </w:p>
        </w:tc>
        <w:tc>
          <w:tcPr>
            <w:tcW w:w="2542" w:type="dxa"/>
            <w:vMerge/>
            <w:tcBorders>
              <w:left w:val="single" w:sz="4" w:space="0" w:color="auto"/>
              <w:right w:val="single" w:sz="4" w:space="0" w:color="auto"/>
            </w:tcBorders>
          </w:tcPr>
          <w:p w:rsidR="00405182" w:rsidRPr="00DC64D0" w:rsidRDefault="00405182" w:rsidP="00405182">
            <w:pPr>
              <w:autoSpaceDE w:val="0"/>
              <w:autoSpaceDN w:val="0"/>
              <w:adjustRightInd w:val="0"/>
              <w:jc w:val="both"/>
              <w:rPr>
                <w:rFonts w:cstheme="minorHAnsi"/>
                <w:sz w:val="20"/>
                <w:szCs w:val="20"/>
              </w:rPr>
            </w:pPr>
          </w:p>
        </w:tc>
        <w:tc>
          <w:tcPr>
            <w:tcW w:w="1744" w:type="dxa"/>
            <w:tcBorders>
              <w:left w:val="single" w:sz="4" w:space="0" w:color="auto"/>
            </w:tcBorders>
          </w:tcPr>
          <w:p w:rsidR="00405182" w:rsidRPr="00DC64D0" w:rsidRDefault="00405182" w:rsidP="00405182">
            <w:pPr>
              <w:autoSpaceDE w:val="0"/>
              <w:autoSpaceDN w:val="0"/>
              <w:adjustRightInd w:val="0"/>
              <w:jc w:val="both"/>
              <w:rPr>
                <w:rFonts w:cstheme="minorHAnsi"/>
                <w:sz w:val="20"/>
                <w:szCs w:val="20"/>
              </w:rPr>
            </w:pPr>
            <w:r>
              <w:rPr>
                <w:rFonts w:cstheme="minorHAnsi"/>
                <w:sz w:val="20"/>
                <w:szCs w:val="20"/>
              </w:rPr>
              <w:t>€ 1.612,50</w:t>
            </w:r>
          </w:p>
        </w:tc>
      </w:tr>
      <w:tr w:rsidR="00405182" w:rsidRPr="00DC64D0" w:rsidTr="00405182">
        <w:tc>
          <w:tcPr>
            <w:tcW w:w="1384" w:type="dxa"/>
          </w:tcPr>
          <w:p w:rsidR="00405182" w:rsidRPr="00DC64D0" w:rsidRDefault="00405182" w:rsidP="00405182">
            <w:pPr>
              <w:autoSpaceDE w:val="0"/>
              <w:autoSpaceDN w:val="0"/>
              <w:adjustRightInd w:val="0"/>
              <w:jc w:val="both"/>
              <w:rPr>
                <w:rFonts w:cstheme="minorHAnsi"/>
                <w:sz w:val="20"/>
                <w:szCs w:val="20"/>
              </w:rPr>
            </w:pPr>
            <w:r w:rsidRPr="00DC64D0">
              <w:rPr>
                <w:rFonts w:cstheme="minorHAnsi"/>
                <w:sz w:val="20"/>
                <w:szCs w:val="20"/>
              </w:rPr>
              <w:t>Totale</w:t>
            </w:r>
          </w:p>
        </w:tc>
        <w:tc>
          <w:tcPr>
            <w:tcW w:w="1843" w:type="dxa"/>
          </w:tcPr>
          <w:p w:rsidR="00405182" w:rsidRPr="00DC64D0" w:rsidRDefault="00405182" w:rsidP="00405182">
            <w:pPr>
              <w:autoSpaceDE w:val="0"/>
              <w:autoSpaceDN w:val="0"/>
              <w:adjustRightInd w:val="0"/>
              <w:jc w:val="both"/>
              <w:rPr>
                <w:rFonts w:cstheme="minorHAnsi"/>
                <w:sz w:val="20"/>
                <w:szCs w:val="20"/>
              </w:rPr>
            </w:pPr>
            <w:r w:rsidRPr="00DC64D0">
              <w:rPr>
                <w:rFonts w:cstheme="minorHAnsi"/>
                <w:sz w:val="20"/>
                <w:szCs w:val="20"/>
              </w:rPr>
              <w:t>€ 39.100,00</w:t>
            </w:r>
          </w:p>
        </w:tc>
        <w:tc>
          <w:tcPr>
            <w:tcW w:w="2266" w:type="dxa"/>
            <w:tcBorders>
              <w:right w:val="single" w:sz="4" w:space="0" w:color="auto"/>
            </w:tcBorders>
          </w:tcPr>
          <w:p w:rsidR="00405182" w:rsidRPr="00DC64D0" w:rsidRDefault="00405182" w:rsidP="00405182">
            <w:pPr>
              <w:autoSpaceDE w:val="0"/>
              <w:autoSpaceDN w:val="0"/>
              <w:adjustRightInd w:val="0"/>
              <w:jc w:val="both"/>
              <w:rPr>
                <w:rFonts w:cstheme="minorHAnsi"/>
                <w:sz w:val="20"/>
                <w:szCs w:val="20"/>
              </w:rPr>
            </w:pPr>
            <w:r w:rsidRPr="00DC64D0">
              <w:rPr>
                <w:rFonts w:cstheme="minorHAnsi"/>
                <w:sz w:val="20"/>
                <w:szCs w:val="20"/>
              </w:rPr>
              <w:t>€ 9.775,00</w:t>
            </w:r>
          </w:p>
        </w:tc>
        <w:tc>
          <w:tcPr>
            <w:tcW w:w="2542" w:type="dxa"/>
            <w:vMerge/>
            <w:tcBorders>
              <w:left w:val="single" w:sz="4" w:space="0" w:color="auto"/>
              <w:right w:val="single" w:sz="4" w:space="0" w:color="auto"/>
            </w:tcBorders>
          </w:tcPr>
          <w:p w:rsidR="00405182" w:rsidRPr="00DC64D0" w:rsidRDefault="00405182" w:rsidP="00405182">
            <w:pPr>
              <w:autoSpaceDE w:val="0"/>
              <w:autoSpaceDN w:val="0"/>
              <w:adjustRightInd w:val="0"/>
              <w:jc w:val="both"/>
              <w:rPr>
                <w:rFonts w:cstheme="minorHAnsi"/>
                <w:sz w:val="20"/>
                <w:szCs w:val="20"/>
              </w:rPr>
            </w:pPr>
          </w:p>
        </w:tc>
        <w:tc>
          <w:tcPr>
            <w:tcW w:w="1744" w:type="dxa"/>
            <w:tcBorders>
              <w:left w:val="single" w:sz="4" w:space="0" w:color="auto"/>
            </w:tcBorders>
          </w:tcPr>
          <w:p w:rsidR="00405182" w:rsidRPr="00DC64D0" w:rsidRDefault="00405182" w:rsidP="00405182">
            <w:pPr>
              <w:autoSpaceDE w:val="0"/>
              <w:autoSpaceDN w:val="0"/>
              <w:adjustRightInd w:val="0"/>
              <w:jc w:val="both"/>
              <w:rPr>
                <w:rFonts w:cstheme="minorHAnsi"/>
                <w:sz w:val="20"/>
                <w:szCs w:val="20"/>
              </w:rPr>
            </w:pPr>
            <w:r>
              <w:rPr>
                <w:rFonts w:cstheme="minorHAnsi"/>
                <w:sz w:val="20"/>
                <w:szCs w:val="20"/>
              </w:rPr>
              <w:t>€ 7.331,25</w:t>
            </w:r>
          </w:p>
        </w:tc>
      </w:tr>
      <w:tr w:rsidR="00405182" w:rsidRPr="00DC64D0" w:rsidTr="00405182">
        <w:tc>
          <w:tcPr>
            <w:tcW w:w="1384" w:type="dxa"/>
          </w:tcPr>
          <w:p w:rsidR="00405182" w:rsidRPr="00DC64D0" w:rsidRDefault="00405182" w:rsidP="00405182">
            <w:pPr>
              <w:autoSpaceDE w:val="0"/>
              <w:autoSpaceDN w:val="0"/>
              <w:adjustRightInd w:val="0"/>
              <w:jc w:val="both"/>
              <w:rPr>
                <w:rFonts w:cstheme="minorHAnsi"/>
                <w:sz w:val="20"/>
                <w:szCs w:val="20"/>
              </w:rPr>
            </w:pPr>
            <w:r w:rsidRPr="00DC64D0">
              <w:rPr>
                <w:rFonts w:cstheme="minorHAnsi"/>
                <w:sz w:val="20"/>
                <w:szCs w:val="20"/>
              </w:rPr>
              <w:t>Totale</w:t>
            </w:r>
          </w:p>
        </w:tc>
        <w:tc>
          <w:tcPr>
            <w:tcW w:w="4109" w:type="dxa"/>
            <w:gridSpan w:val="2"/>
            <w:tcBorders>
              <w:right w:val="single" w:sz="4" w:space="0" w:color="auto"/>
            </w:tcBorders>
          </w:tcPr>
          <w:p w:rsidR="00405182" w:rsidRPr="00DC64D0" w:rsidRDefault="00405182" w:rsidP="00405182">
            <w:pPr>
              <w:autoSpaceDE w:val="0"/>
              <w:autoSpaceDN w:val="0"/>
              <w:adjustRightInd w:val="0"/>
              <w:jc w:val="center"/>
              <w:rPr>
                <w:rFonts w:cstheme="minorHAnsi"/>
                <w:sz w:val="20"/>
                <w:szCs w:val="20"/>
              </w:rPr>
            </w:pPr>
            <w:r w:rsidRPr="00DC64D0">
              <w:rPr>
                <w:rFonts w:cstheme="minorHAnsi"/>
                <w:sz w:val="20"/>
                <w:szCs w:val="20"/>
              </w:rPr>
              <w:t>€ 48.875,00</w:t>
            </w:r>
          </w:p>
        </w:tc>
        <w:tc>
          <w:tcPr>
            <w:tcW w:w="2542" w:type="dxa"/>
            <w:tcBorders>
              <w:right w:val="single" w:sz="4" w:space="0" w:color="auto"/>
            </w:tcBorders>
          </w:tcPr>
          <w:p w:rsidR="00405182" w:rsidRPr="00DC64D0" w:rsidRDefault="00405182" w:rsidP="00405182">
            <w:pPr>
              <w:autoSpaceDE w:val="0"/>
              <w:autoSpaceDN w:val="0"/>
              <w:adjustRightInd w:val="0"/>
              <w:jc w:val="center"/>
              <w:rPr>
                <w:rFonts w:cstheme="minorHAnsi"/>
                <w:sz w:val="20"/>
                <w:szCs w:val="20"/>
              </w:rPr>
            </w:pPr>
          </w:p>
        </w:tc>
        <w:tc>
          <w:tcPr>
            <w:tcW w:w="1744" w:type="dxa"/>
            <w:tcBorders>
              <w:left w:val="single" w:sz="4" w:space="0" w:color="auto"/>
            </w:tcBorders>
          </w:tcPr>
          <w:p w:rsidR="00405182" w:rsidRPr="00DC64D0" w:rsidRDefault="00405182" w:rsidP="00405182">
            <w:pPr>
              <w:autoSpaceDE w:val="0"/>
              <w:autoSpaceDN w:val="0"/>
              <w:adjustRightInd w:val="0"/>
              <w:jc w:val="center"/>
              <w:rPr>
                <w:rFonts w:cstheme="minorHAnsi"/>
                <w:sz w:val="20"/>
                <w:szCs w:val="20"/>
              </w:rPr>
            </w:pPr>
          </w:p>
        </w:tc>
      </w:tr>
    </w:tbl>
    <w:p w:rsidR="002E53A2" w:rsidRDefault="002E53A2" w:rsidP="00405182">
      <w:pPr>
        <w:spacing w:line="240" w:lineRule="auto"/>
        <w:jc w:val="both"/>
        <w:rPr>
          <w:sz w:val="24"/>
          <w:szCs w:val="24"/>
        </w:rPr>
      </w:pPr>
    </w:p>
    <w:p w:rsidR="00405182" w:rsidRDefault="00927FD5" w:rsidP="00405182">
      <w:pPr>
        <w:spacing w:line="240" w:lineRule="auto"/>
        <w:jc w:val="both"/>
        <w:rPr>
          <w:sz w:val="24"/>
          <w:szCs w:val="24"/>
        </w:rPr>
      </w:pPr>
      <w:r>
        <w:rPr>
          <w:sz w:val="24"/>
          <w:szCs w:val="24"/>
        </w:rPr>
        <w:t xml:space="preserve">3. </w:t>
      </w:r>
      <w:r w:rsidR="00405182" w:rsidRPr="00A0704D">
        <w:rPr>
          <w:sz w:val="24"/>
          <w:szCs w:val="24"/>
        </w:rPr>
        <w:t>Le risorse destinate al finanziamento della retribuzione di posizione e risultato delle posizioni organizzative sono corrisposte a carico del bilancio dell’Ente</w:t>
      </w:r>
      <w:r w:rsidR="00160695">
        <w:rPr>
          <w:sz w:val="24"/>
          <w:szCs w:val="24"/>
        </w:rPr>
        <w:t>.</w:t>
      </w:r>
      <w:r w:rsidR="00405182" w:rsidRPr="00A0704D">
        <w:rPr>
          <w:sz w:val="24"/>
          <w:szCs w:val="24"/>
        </w:rPr>
        <w:t xml:space="preserve"> </w:t>
      </w:r>
    </w:p>
    <w:p w:rsidR="00927FD5" w:rsidRPr="00860483" w:rsidRDefault="00927FD5" w:rsidP="00927FD5">
      <w:pPr>
        <w:autoSpaceDE w:val="0"/>
        <w:autoSpaceDN w:val="0"/>
        <w:adjustRightInd w:val="0"/>
        <w:spacing w:after="0" w:line="240" w:lineRule="auto"/>
        <w:jc w:val="center"/>
        <w:rPr>
          <w:rFonts w:cstheme="minorHAnsi"/>
          <w:b/>
          <w:bCs/>
          <w:sz w:val="24"/>
          <w:szCs w:val="24"/>
        </w:rPr>
      </w:pPr>
      <w:r w:rsidRPr="00860483">
        <w:rPr>
          <w:rFonts w:cstheme="minorHAnsi"/>
          <w:b/>
          <w:bCs/>
          <w:sz w:val="24"/>
          <w:szCs w:val="24"/>
        </w:rPr>
        <w:t xml:space="preserve">Art. </w:t>
      </w:r>
      <w:r>
        <w:rPr>
          <w:rFonts w:cstheme="minorHAnsi"/>
          <w:b/>
          <w:bCs/>
          <w:sz w:val="24"/>
          <w:szCs w:val="24"/>
        </w:rPr>
        <w:t>10</w:t>
      </w:r>
      <w:r w:rsidRPr="00860483">
        <w:rPr>
          <w:rFonts w:cstheme="minorHAnsi"/>
          <w:b/>
          <w:bCs/>
          <w:sz w:val="24"/>
          <w:szCs w:val="24"/>
        </w:rPr>
        <w:t xml:space="preserve"> - Disposizioni finali</w:t>
      </w:r>
    </w:p>
    <w:p w:rsidR="00927FD5" w:rsidRPr="00860483" w:rsidRDefault="00927FD5" w:rsidP="00927FD5">
      <w:pPr>
        <w:autoSpaceDE w:val="0"/>
        <w:autoSpaceDN w:val="0"/>
        <w:adjustRightInd w:val="0"/>
        <w:spacing w:after="0" w:line="240" w:lineRule="auto"/>
        <w:rPr>
          <w:rFonts w:cstheme="minorHAnsi"/>
          <w:sz w:val="24"/>
          <w:szCs w:val="24"/>
        </w:rPr>
      </w:pPr>
    </w:p>
    <w:p w:rsidR="00927FD5" w:rsidRPr="00860483" w:rsidRDefault="00927FD5" w:rsidP="00927FD5">
      <w:pPr>
        <w:autoSpaceDE w:val="0"/>
        <w:autoSpaceDN w:val="0"/>
        <w:adjustRightInd w:val="0"/>
        <w:spacing w:after="0" w:line="240" w:lineRule="auto"/>
        <w:jc w:val="both"/>
        <w:rPr>
          <w:rFonts w:cstheme="minorHAnsi"/>
          <w:sz w:val="24"/>
          <w:szCs w:val="24"/>
        </w:rPr>
      </w:pPr>
      <w:r w:rsidRPr="00860483">
        <w:rPr>
          <w:rFonts w:cstheme="minorHAnsi"/>
          <w:sz w:val="24"/>
          <w:szCs w:val="24"/>
        </w:rPr>
        <w:lastRenderedPageBreak/>
        <w:t>1. Le disposizioni regolamentari incompatibili e/o in contrasto con il presente</w:t>
      </w:r>
      <w:r>
        <w:rPr>
          <w:rFonts w:cstheme="minorHAnsi"/>
          <w:sz w:val="24"/>
          <w:szCs w:val="24"/>
        </w:rPr>
        <w:t xml:space="preserve"> </w:t>
      </w:r>
      <w:r w:rsidRPr="00860483">
        <w:rPr>
          <w:rFonts w:cstheme="minorHAnsi"/>
          <w:sz w:val="24"/>
          <w:szCs w:val="24"/>
        </w:rPr>
        <w:t>Regolamento sono da ritenersi abrogate.</w:t>
      </w:r>
    </w:p>
    <w:p w:rsidR="00927FD5" w:rsidRPr="00860483" w:rsidRDefault="00927FD5" w:rsidP="00927FD5">
      <w:pPr>
        <w:autoSpaceDE w:val="0"/>
        <w:autoSpaceDN w:val="0"/>
        <w:adjustRightInd w:val="0"/>
        <w:spacing w:after="0" w:line="240" w:lineRule="auto"/>
        <w:jc w:val="both"/>
        <w:rPr>
          <w:rFonts w:cstheme="minorHAnsi"/>
          <w:sz w:val="24"/>
          <w:szCs w:val="24"/>
        </w:rPr>
      </w:pPr>
    </w:p>
    <w:p w:rsidR="00927FD5" w:rsidRPr="00860483" w:rsidRDefault="00927FD5" w:rsidP="00927FD5">
      <w:pPr>
        <w:autoSpaceDE w:val="0"/>
        <w:autoSpaceDN w:val="0"/>
        <w:adjustRightInd w:val="0"/>
        <w:spacing w:after="0" w:line="240" w:lineRule="auto"/>
        <w:jc w:val="both"/>
        <w:rPr>
          <w:rFonts w:cstheme="minorHAnsi"/>
          <w:sz w:val="24"/>
          <w:szCs w:val="24"/>
        </w:rPr>
      </w:pPr>
      <w:r w:rsidRPr="00860483">
        <w:rPr>
          <w:rFonts w:cstheme="minorHAnsi"/>
          <w:sz w:val="24"/>
          <w:szCs w:val="24"/>
        </w:rPr>
        <w:t>2. Il presente Regolamento viene pubblicato all’Albo on-line del Comune per 15</w:t>
      </w:r>
      <w:r w:rsidR="00160695">
        <w:rPr>
          <w:rFonts w:cstheme="minorHAnsi"/>
          <w:sz w:val="24"/>
          <w:szCs w:val="24"/>
        </w:rPr>
        <w:t xml:space="preserve"> </w:t>
      </w:r>
      <w:r w:rsidRPr="00860483">
        <w:rPr>
          <w:rFonts w:cstheme="minorHAnsi"/>
          <w:sz w:val="24"/>
          <w:szCs w:val="24"/>
        </w:rPr>
        <w:t>giorni consecutivi, nonché nel sito istituzionale dell’Ente all’interno della sezione“Amministrazione Trasparente”, in attuazione degli obblighi di pubblicazione di</w:t>
      </w:r>
      <w:r>
        <w:rPr>
          <w:rFonts w:cstheme="minorHAnsi"/>
          <w:sz w:val="24"/>
          <w:szCs w:val="24"/>
        </w:rPr>
        <w:t xml:space="preserve"> </w:t>
      </w:r>
      <w:r w:rsidRPr="00860483">
        <w:rPr>
          <w:rFonts w:cstheme="minorHAnsi"/>
          <w:sz w:val="24"/>
          <w:szCs w:val="24"/>
        </w:rPr>
        <w:t>cui al D.lgs. n. 33/2013 e ss.mm.ii.</w:t>
      </w:r>
    </w:p>
    <w:p w:rsidR="00927FD5" w:rsidRDefault="00927FD5" w:rsidP="00405182">
      <w:pPr>
        <w:spacing w:line="240" w:lineRule="auto"/>
        <w:jc w:val="both"/>
        <w:rPr>
          <w:sz w:val="24"/>
          <w:szCs w:val="24"/>
        </w:rPr>
      </w:pPr>
    </w:p>
    <w:p w:rsidR="00947945" w:rsidRDefault="00927FD5" w:rsidP="0080058B">
      <w:pPr>
        <w:spacing w:line="240" w:lineRule="auto"/>
        <w:jc w:val="both"/>
        <w:rPr>
          <w:rFonts w:cstheme="minorHAnsi"/>
          <w:b/>
          <w:bCs/>
          <w:sz w:val="24"/>
          <w:szCs w:val="24"/>
          <w:u w:val="single"/>
        </w:rPr>
      </w:pPr>
      <w:r>
        <w:rPr>
          <w:sz w:val="24"/>
          <w:szCs w:val="24"/>
        </w:rPr>
        <w:t xml:space="preserve">3. </w:t>
      </w:r>
      <w:r w:rsidR="00405182" w:rsidRPr="00A0704D">
        <w:rPr>
          <w:sz w:val="24"/>
          <w:szCs w:val="24"/>
        </w:rPr>
        <w:t>Per quanto non espressamente disciplinato dal presente regolamento si rinvia alle norme dei vigenti CC.CC.NN.LL. e CC.CC.DD.I</w:t>
      </w:r>
      <w:r w:rsidR="00405182">
        <w:rPr>
          <w:sz w:val="24"/>
          <w:szCs w:val="24"/>
        </w:rPr>
        <w:t>I. che disciplinano la materia.</w:t>
      </w:r>
    </w:p>
    <w:p w:rsidR="00947945" w:rsidRDefault="00947945" w:rsidP="00405182">
      <w:pPr>
        <w:autoSpaceDE w:val="0"/>
        <w:autoSpaceDN w:val="0"/>
        <w:adjustRightInd w:val="0"/>
        <w:spacing w:after="0" w:line="240" w:lineRule="auto"/>
        <w:jc w:val="right"/>
        <w:rPr>
          <w:rFonts w:cstheme="minorHAnsi"/>
          <w:b/>
          <w:bCs/>
          <w:sz w:val="24"/>
          <w:szCs w:val="24"/>
          <w:u w:val="single"/>
        </w:rPr>
      </w:pPr>
    </w:p>
    <w:p w:rsidR="00947945" w:rsidRDefault="00947945" w:rsidP="00405182">
      <w:pPr>
        <w:autoSpaceDE w:val="0"/>
        <w:autoSpaceDN w:val="0"/>
        <w:adjustRightInd w:val="0"/>
        <w:spacing w:after="0" w:line="240" w:lineRule="auto"/>
        <w:jc w:val="right"/>
        <w:rPr>
          <w:rFonts w:cstheme="minorHAnsi"/>
          <w:b/>
          <w:bCs/>
          <w:sz w:val="24"/>
          <w:szCs w:val="24"/>
          <w:u w:val="single"/>
        </w:rPr>
      </w:pPr>
    </w:p>
    <w:p w:rsidR="00947945" w:rsidRDefault="00947945" w:rsidP="00405182">
      <w:pPr>
        <w:autoSpaceDE w:val="0"/>
        <w:autoSpaceDN w:val="0"/>
        <w:adjustRightInd w:val="0"/>
        <w:spacing w:after="0" w:line="240" w:lineRule="auto"/>
        <w:jc w:val="right"/>
        <w:rPr>
          <w:rFonts w:cstheme="minorHAnsi"/>
          <w:b/>
          <w:bCs/>
          <w:sz w:val="24"/>
          <w:szCs w:val="24"/>
          <w:u w:val="single"/>
        </w:rPr>
      </w:pPr>
    </w:p>
    <w:p w:rsidR="00947945" w:rsidRDefault="00947945" w:rsidP="00405182">
      <w:pPr>
        <w:autoSpaceDE w:val="0"/>
        <w:autoSpaceDN w:val="0"/>
        <w:adjustRightInd w:val="0"/>
        <w:spacing w:after="0" w:line="240" w:lineRule="auto"/>
        <w:jc w:val="right"/>
        <w:rPr>
          <w:rFonts w:cstheme="minorHAnsi"/>
          <w:b/>
          <w:bCs/>
          <w:sz w:val="24"/>
          <w:szCs w:val="24"/>
          <w:u w:val="single"/>
        </w:rPr>
      </w:pPr>
    </w:p>
    <w:p w:rsidR="00947945" w:rsidRDefault="00947945" w:rsidP="00405182">
      <w:pPr>
        <w:autoSpaceDE w:val="0"/>
        <w:autoSpaceDN w:val="0"/>
        <w:adjustRightInd w:val="0"/>
        <w:spacing w:after="0" w:line="240" w:lineRule="auto"/>
        <w:jc w:val="right"/>
        <w:rPr>
          <w:rFonts w:cstheme="minorHAnsi"/>
          <w:b/>
          <w:bCs/>
          <w:sz w:val="24"/>
          <w:szCs w:val="24"/>
          <w:u w:val="single"/>
        </w:rPr>
      </w:pPr>
    </w:p>
    <w:p w:rsidR="00947945" w:rsidRDefault="00947945" w:rsidP="00405182">
      <w:pPr>
        <w:autoSpaceDE w:val="0"/>
        <w:autoSpaceDN w:val="0"/>
        <w:adjustRightInd w:val="0"/>
        <w:spacing w:after="0" w:line="240" w:lineRule="auto"/>
        <w:jc w:val="right"/>
        <w:rPr>
          <w:rFonts w:cstheme="minorHAnsi"/>
          <w:b/>
          <w:bCs/>
          <w:sz w:val="24"/>
          <w:szCs w:val="24"/>
          <w:u w:val="single"/>
        </w:rPr>
      </w:pPr>
    </w:p>
    <w:p w:rsidR="00947945" w:rsidRDefault="00947945" w:rsidP="00405182">
      <w:pPr>
        <w:autoSpaceDE w:val="0"/>
        <w:autoSpaceDN w:val="0"/>
        <w:adjustRightInd w:val="0"/>
        <w:spacing w:after="0" w:line="240" w:lineRule="auto"/>
        <w:jc w:val="right"/>
        <w:rPr>
          <w:rFonts w:cstheme="minorHAnsi"/>
          <w:b/>
          <w:bCs/>
          <w:sz w:val="24"/>
          <w:szCs w:val="24"/>
          <w:u w:val="single"/>
        </w:rPr>
      </w:pPr>
    </w:p>
    <w:p w:rsidR="00947945" w:rsidRDefault="00947945" w:rsidP="00405182">
      <w:pPr>
        <w:autoSpaceDE w:val="0"/>
        <w:autoSpaceDN w:val="0"/>
        <w:adjustRightInd w:val="0"/>
        <w:spacing w:after="0" w:line="240" w:lineRule="auto"/>
        <w:jc w:val="right"/>
        <w:rPr>
          <w:rFonts w:cstheme="minorHAnsi"/>
          <w:b/>
          <w:bCs/>
          <w:sz w:val="24"/>
          <w:szCs w:val="24"/>
          <w:u w:val="single"/>
        </w:rPr>
      </w:pPr>
    </w:p>
    <w:p w:rsidR="00947945" w:rsidRDefault="00947945" w:rsidP="00405182">
      <w:pPr>
        <w:autoSpaceDE w:val="0"/>
        <w:autoSpaceDN w:val="0"/>
        <w:adjustRightInd w:val="0"/>
        <w:spacing w:after="0" w:line="240" w:lineRule="auto"/>
        <w:jc w:val="right"/>
        <w:rPr>
          <w:rFonts w:cstheme="minorHAnsi"/>
          <w:b/>
          <w:bCs/>
          <w:sz w:val="24"/>
          <w:szCs w:val="24"/>
          <w:u w:val="single"/>
        </w:rPr>
      </w:pPr>
    </w:p>
    <w:p w:rsidR="00947945" w:rsidRDefault="00947945" w:rsidP="00405182">
      <w:pPr>
        <w:autoSpaceDE w:val="0"/>
        <w:autoSpaceDN w:val="0"/>
        <w:adjustRightInd w:val="0"/>
        <w:spacing w:after="0" w:line="240" w:lineRule="auto"/>
        <w:jc w:val="right"/>
        <w:rPr>
          <w:rFonts w:cstheme="minorHAnsi"/>
          <w:b/>
          <w:bCs/>
          <w:sz w:val="24"/>
          <w:szCs w:val="24"/>
          <w:u w:val="single"/>
        </w:rPr>
      </w:pPr>
    </w:p>
    <w:p w:rsidR="00947945" w:rsidRDefault="00947945" w:rsidP="00405182">
      <w:pPr>
        <w:autoSpaceDE w:val="0"/>
        <w:autoSpaceDN w:val="0"/>
        <w:adjustRightInd w:val="0"/>
        <w:spacing w:after="0" w:line="240" w:lineRule="auto"/>
        <w:jc w:val="right"/>
        <w:rPr>
          <w:rFonts w:cstheme="minorHAnsi"/>
          <w:b/>
          <w:bCs/>
          <w:sz w:val="24"/>
          <w:szCs w:val="24"/>
          <w:u w:val="single"/>
        </w:rPr>
      </w:pPr>
    </w:p>
    <w:p w:rsidR="00947945" w:rsidRDefault="00947945" w:rsidP="00405182">
      <w:pPr>
        <w:autoSpaceDE w:val="0"/>
        <w:autoSpaceDN w:val="0"/>
        <w:adjustRightInd w:val="0"/>
        <w:spacing w:after="0" w:line="240" w:lineRule="auto"/>
        <w:jc w:val="right"/>
        <w:rPr>
          <w:rFonts w:cstheme="minorHAnsi"/>
          <w:b/>
          <w:bCs/>
          <w:sz w:val="24"/>
          <w:szCs w:val="24"/>
          <w:u w:val="single"/>
        </w:rPr>
      </w:pPr>
    </w:p>
    <w:p w:rsidR="00947945" w:rsidRDefault="00947945" w:rsidP="00405182">
      <w:pPr>
        <w:autoSpaceDE w:val="0"/>
        <w:autoSpaceDN w:val="0"/>
        <w:adjustRightInd w:val="0"/>
        <w:spacing w:after="0" w:line="240" w:lineRule="auto"/>
        <w:jc w:val="right"/>
        <w:rPr>
          <w:rFonts w:cstheme="minorHAnsi"/>
          <w:b/>
          <w:bCs/>
          <w:sz w:val="24"/>
          <w:szCs w:val="24"/>
          <w:u w:val="single"/>
        </w:rPr>
      </w:pPr>
    </w:p>
    <w:p w:rsidR="00947945" w:rsidRDefault="00947945" w:rsidP="00405182">
      <w:pPr>
        <w:autoSpaceDE w:val="0"/>
        <w:autoSpaceDN w:val="0"/>
        <w:adjustRightInd w:val="0"/>
        <w:spacing w:after="0" w:line="240" w:lineRule="auto"/>
        <w:jc w:val="right"/>
        <w:rPr>
          <w:rFonts w:cstheme="minorHAnsi"/>
          <w:b/>
          <w:bCs/>
          <w:sz w:val="24"/>
          <w:szCs w:val="24"/>
          <w:u w:val="single"/>
        </w:rPr>
      </w:pPr>
    </w:p>
    <w:p w:rsidR="00947945" w:rsidRDefault="00947945" w:rsidP="00405182">
      <w:pPr>
        <w:autoSpaceDE w:val="0"/>
        <w:autoSpaceDN w:val="0"/>
        <w:adjustRightInd w:val="0"/>
        <w:spacing w:after="0" w:line="240" w:lineRule="auto"/>
        <w:jc w:val="right"/>
        <w:rPr>
          <w:rFonts w:cstheme="minorHAnsi"/>
          <w:b/>
          <w:bCs/>
          <w:sz w:val="24"/>
          <w:szCs w:val="24"/>
          <w:u w:val="single"/>
        </w:rPr>
      </w:pPr>
    </w:p>
    <w:p w:rsidR="00947945" w:rsidRDefault="00947945" w:rsidP="00405182">
      <w:pPr>
        <w:autoSpaceDE w:val="0"/>
        <w:autoSpaceDN w:val="0"/>
        <w:adjustRightInd w:val="0"/>
        <w:spacing w:after="0" w:line="240" w:lineRule="auto"/>
        <w:jc w:val="right"/>
        <w:rPr>
          <w:rFonts w:cstheme="minorHAnsi"/>
          <w:b/>
          <w:bCs/>
          <w:sz w:val="24"/>
          <w:szCs w:val="24"/>
          <w:u w:val="single"/>
        </w:rPr>
      </w:pPr>
    </w:p>
    <w:p w:rsidR="00947945" w:rsidRDefault="00947945" w:rsidP="00405182">
      <w:pPr>
        <w:autoSpaceDE w:val="0"/>
        <w:autoSpaceDN w:val="0"/>
        <w:adjustRightInd w:val="0"/>
        <w:spacing w:after="0" w:line="240" w:lineRule="auto"/>
        <w:jc w:val="right"/>
        <w:rPr>
          <w:rFonts w:cstheme="minorHAnsi"/>
          <w:b/>
          <w:bCs/>
          <w:sz w:val="24"/>
          <w:szCs w:val="24"/>
          <w:u w:val="single"/>
        </w:rPr>
      </w:pPr>
    </w:p>
    <w:p w:rsidR="00947945" w:rsidRDefault="00947945" w:rsidP="00405182">
      <w:pPr>
        <w:autoSpaceDE w:val="0"/>
        <w:autoSpaceDN w:val="0"/>
        <w:adjustRightInd w:val="0"/>
        <w:spacing w:after="0" w:line="240" w:lineRule="auto"/>
        <w:jc w:val="right"/>
        <w:rPr>
          <w:rFonts w:cstheme="minorHAnsi"/>
          <w:b/>
          <w:bCs/>
          <w:sz w:val="24"/>
          <w:szCs w:val="24"/>
          <w:u w:val="single"/>
        </w:rPr>
      </w:pPr>
    </w:p>
    <w:p w:rsidR="00947945" w:rsidRDefault="00947945" w:rsidP="00405182">
      <w:pPr>
        <w:autoSpaceDE w:val="0"/>
        <w:autoSpaceDN w:val="0"/>
        <w:adjustRightInd w:val="0"/>
        <w:spacing w:after="0" w:line="240" w:lineRule="auto"/>
        <w:jc w:val="right"/>
        <w:rPr>
          <w:rFonts w:cstheme="minorHAnsi"/>
          <w:b/>
          <w:bCs/>
          <w:sz w:val="24"/>
          <w:szCs w:val="24"/>
          <w:u w:val="single"/>
        </w:rPr>
      </w:pPr>
    </w:p>
    <w:p w:rsidR="00947945" w:rsidRDefault="00947945" w:rsidP="00405182">
      <w:pPr>
        <w:autoSpaceDE w:val="0"/>
        <w:autoSpaceDN w:val="0"/>
        <w:adjustRightInd w:val="0"/>
        <w:spacing w:after="0" w:line="240" w:lineRule="auto"/>
        <w:jc w:val="right"/>
        <w:rPr>
          <w:rFonts w:cstheme="minorHAnsi"/>
          <w:b/>
          <w:bCs/>
          <w:sz w:val="24"/>
          <w:szCs w:val="24"/>
          <w:u w:val="single"/>
        </w:rPr>
      </w:pPr>
    </w:p>
    <w:p w:rsidR="00947945" w:rsidRDefault="00947945" w:rsidP="00405182">
      <w:pPr>
        <w:autoSpaceDE w:val="0"/>
        <w:autoSpaceDN w:val="0"/>
        <w:adjustRightInd w:val="0"/>
        <w:spacing w:after="0" w:line="240" w:lineRule="auto"/>
        <w:jc w:val="right"/>
        <w:rPr>
          <w:rFonts w:cstheme="minorHAnsi"/>
          <w:b/>
          <w:bCs/>
          <w:sz w:val="24"/>
          <w:szCs w:val="24"/>
          <w:u w:val="single"/>
        </w:rPr>
      </w:pPr>
    </w:p>
    <w:p w:rsidR="00947945" w:rsidRDefault="00947945" w:rsidP="00405182">
      <w:pPr>
        <w:autoSpaceDE w:val="0"/>
        <w:autoSpaceDN w:val="0"/>
        <w:adjustRightInd w:val="0"/>
        <w:spacing w:after="0" w:line="240" w:lineRule="auto"/>
        <w:jc w:val="right"/>
        <w:rPr>
          <w:rFonts w:cstheme="minorHAnsi"/>
          <w:b/>
          <w:bCs/>
          <w:sz w:val="24"/>
          <w:szCs w:val="24"/>
          <w:u w:val="single"/>
        </w:rPr>
      </w:pPr>
    </w:p>
    <w:p w:rsidR="00947945" w:rsidRDefault="00947945" w:rsidP="00405182">
      <w:pPr>
        <w:autoSpaceDE w:val="0"/>
        <w:autoSpaceDN w:val="0"/>
        <w:adjustRightInd w:val="0"/>
        <w:spacing w:after="0" w:line="240" w:lineRule="auto"/>
        <w:jc w:val="right"/>
        <w:rPr>
          <w:rFonts w:cstheme="minorHAnsi"/>
          <w:b/>
          <w:bCs/>
          <w:sz w:val="24"/>
          <w:szCs w:val="24"/>
          <w:u w:val="single"/>
        </w:rPr>
      </w:pPr>
    </w:p>
    <w:p w:rsidR="00160695" w:rsidRDefault="00160695" w:rsidP="00405182">
      <w:pPr>
        <w:autoSpaceDE w:val="0"/>
        <w:autoSpaceDN w:val="0"/>
        <w:adjustRightInd w:val="0"/>
        <w:spacing w:after="0" w:line="240" w:lineRule="auto"/>
        <w:jc w:val="right"/>
        <w:rPr>
          <w:rFonts w:cstheme="minorHAnsi"/>
          <w:b/>
          <w:bCs/>
          <w:sz w:val="24"/>
          <w:szCs w:val="24"/>
          <w:u w:val="single"/>
        </w:rPr>
      </w:pPr>
    </w:p>
    <w:p w:rsidR="004E2CB8" w:rsidRDefault="004E2CB8" w:rsidP="00405182">
      <w:pPr>
        <w:autoSpaceDE w:val="0"/>
        <w:autoSpaceDN w:val="0"/>
        <w:adjustRightInd w:val="0"/>
        <w:spacing w:after="0" w:line="240" w:lineRule="auto"/>
        <w:jc w:val="right"/>
        <w:rPr>
          <w:rFonts w:cstheme="minorHAnsi"/>
          <w:b/>
          <w:bCs/>
          <w:sz w:val="24"/>
          <w:szCs w:val="24"/>
          <w:u w:val="single"/>
        </w:rPr>
      </w:pPr>
    </w:p>
    <w:p w:rsidR="004E2CB8" w:rsidRDefault="004E2CB8">
      <w:pPr>
        <w:rPr>
          <w:rFonts w:cstheme="minorHAnsi"/>
          <w:b/>
          <w:bCs/>
          <w:sz w:val="24"/>
          <w:szCs w:val="24"/>
          <w:u w:val="single"/>
        </w:rPr>
      </w:pPr>
      <w:r>
        <w:rPr>
          <w:rFonts w:cstheme="minorHAnsi"/>
          <w:b/>
          <w:bCs/>
          <w:noProof/>
          <w:sz w:val="24"/>
          <w:szCs w:val="24"/>
          <w:u w:val="single"/>
        </w:rPr>
        <w:lastRenderedPageBreak/>
        <w:drawing>
          <wp:inline distT="0" distB="0" distL="0" distR="0">
            <wp:extent cx="6120130" cy="8642243"/>
            <wp:effectExtent l="19050" t="0" r="0"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srcRect/>
                    <a:stretch>
                      <a:fillRect/>
                    </a:stretch>
                  </pic:blipFill>
                  <pic:spPr bwMode="auto">
                    <a:xfrm>
                      <a:off x="0" y="0"/>
                      <a:ext cx="6120130" cy="8642243"/>
                    </a:xfrm>
                    <a:prstGeom prst="rect">
                      <a:avLst/>
                    </a:prstGeom>
                    <a:noFill/>
                    <a:ln w="9525">
                      <a:noFill/>
                      <a:miter lim="800000"/>
                      <a:headEnd/>
                      <a:tailEnd/>
                    </a:ln>
                  </pic:spPr>
                </pic:pic>
              </a:graphicData>
            </a:graphic>
          </wp:inline>
        </w:drawing>
      </w:r>
      <w:r>
        <w:rPr>
          <w:rFonts w:cstheme="minorHAnsi"/>
          <w:b/>
          <w:bCs/>
          <w:sz w:val="24"/>
          <w:szCs w:val="24"/>
          <w:u w:val="single"/>
        </w:rPr>
        <w:br w:type="page"/>
      </w:r>
    </w:p>
    <w:p w:rsidR="004E2CB8" w:rsidRDefault="004E2CB8" w:rsidP="00405182">
      <w:pPr>
        <w:autoSpaceDE w:val="0"/>
        <w:autoSpaceDN w:val="0"/>
        <w:adjustRightInd w:val="0"/>
        <w:spacing w:after="0" w:line="240" w:lineRule="auto"/>
        <w:jc w:val="right"/>
        <w:rPr>
          <w:rFonts w:cstheme="minorHAnsi"/>
          <w:b/>
          <w:bCs/>
          <w:sz w:val="24"/>
          <w:szCs w:val="24"/>
          <w:u w:val="single"/>
        </w:rPr>
      </w:pPr>
    </w:p>
    <w:p w:rsidR="004E2CB8" w:rsidRDefault="004E2CB8">
      <w:pPr>
        <w:rPr>
          <w:rFonts w:cstheme="minorHAnsi"/>
          <w:b/>
          <w:bCs/>
          <w:sz w:val="24"/>
          <w:szCs w:val="24"/>
          <w:u w:val="single"/>
        </w:rPr>
      </w:pPr>
      <w:r>
        <w:rPr>
          <w:rFonts w:cstheme="minorHAnsi"/>
          <w:b/>
          <w:bCs/>
          <w:noProof/>
          <w:sz w:val="24"/>
          <w:szCs w:val="24"/>
          <w:u w:val="single"/>
        </w:rPr>
        <w:drawing>
          <wp:inline distT="0" distB="0" distL="0" distR="0">
            <wp:extent cx="6120130" cy="8642243"/>
            <wp:effectExtent l="19050" t="0" r="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srcRect/>
                    <a:stretch>
                      <a:fillRect/>
                    </a:stretch>
                  </pic:blipFill>
                  <pic:spPr bwMode="auto">
                    <a:xfrm>
                      <a:off x="0" y="0"/>
                      <a:ext cx="6120130" cy="8642243"/>
                    </a:xfrm>
                    <a:prstGeom prst="rect">
                      <a:avLst/>
                    </a:prstGeom>
                    <a:noFill/>
                    <a:ln w="9525">
                      <a:noFill/>
                      <a:miter lim="800000"/>
                      <a:headEnd/>
                      <a:tailEnd/>
                    </a:ln>
                  </pic:spPr>
                </pic:pic>
              </a:graphicData>
            </a:graphic>
          </wp:inline>
        </w:drawing>
      </w:r>
      <w:r>
        <w:rPr>
          <w:rFonts w:cstheme="minorHAnsi"/>
          <w:b/>
          <w:bCs/>
          <w:sz w:val="24"/>
          <w:szCs w:val="24"/>
          <w:u w:val="single"/>
        </w:rPr>
        <w:br w:type="page"/>
      </w:r>
    </w:p>
    <w:p w:rsidR="004E2CB8" w:rsidRDefault="004E2CB8" w:rsidP="00405182">
      <w:pPr>
        <w:autoSpaceDE w:val="0"/>
        <w:autoSpaceDN w:val="0"/>
        <w:adjustRightInd w:val="0"/>
        <w:spacing w:after="0" w:line="240" w:lineRule="auto"/>
        <w:jc w:val="right"/>
        <w:rPr>
          <w:rFonts w:cstheme="minorHAnsi"/>
          <w:b/>
          <w:bCs/>
          <w:sz w:val="24"/>
          <w:szCs w:val="24"/>
          <w:u w:val="single"/>
        </w:rPr>
      </w:pPr>
    </w:p>
    <w:p w:rsidR="004E2CB8" w:rsidRDefault="004E2CB8">
      <w:pPr>
        <w:rPr>
          <w:rFonts w:cstheme="minorHAnsi"/>
          <w:b/>
          <w:bCs/>
          <w:sz w:val="24"/>
          <w:szCs w:val="24"/>
          <w:u w:val="single"/>
        </w:rPr>
      </w:pPr>
      <w:r>
        <w:rPr>
          <w:rFonts w:cstheme="minorHAnsi"/>
          <w:b/>
          <w:bCs/>
          <w:noProof/>
          <w:sz w:val="24"/>
          <w:szCs w:val="24"/>
          <w:u w:val="single"/>
        </w:rPr>
        <w:drawing>
          <wp:inline distT="0" distB="0" distL="0" distR="0">
            <wp:extent cx="6120130" cy="8642243"/>
            <wp:effectExtent l="19050" t="0" r="0"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srcRect/>
                    <a:stretch>
                      <a:fillRect/>
                    </a:stretch>
                  </pic:blipFill>
                  <pic:spPr bwMode="auto">
                    <a:xfrm>
                      <a:off x="0" y="0"/>
                      <a:ext cx="6120130" cy="8642243"/>
                    </a:xfrm>
                    <a:prstGeom prst="rect">
                      <a:avLst/>
                    </a:prstGeom>
                    <a:noFill/>
                    <a:ln w="9525">
                      <a:noFill/>
                      <a:miter lim="800000"/>
                      <a:headEnd/>
                      <a:tailEnd/>
                    </a:ln>
                  </pic:spPr>
                </pic:pic>
              </a:graphicData>
            </a:graphic>
          </wp:inline>
        </w:drawing>
      </w:r>
      <w:r>
        <w:rPr>
          <w:rFonts w:cstheme="minorHAnsi"/>
          <w:b/>
          <w:bCs/>
          <w:sz w:val="24"/>
          <w:szCs w:val="24"/>
          <w:u w:val="single"/>
        </w:rPr>
        <w:br w:type="page"/>
      </w:r>
    </w:p>
    <w:p w:rsidR="00405182" w:rsidRPr="00F472D1" w:rsidRDefault="00405182" w:rsidP="00405182">
      <w:pPr>
        <w:autoSpaceDE w:val="0"/>
        <w:autoSpaceDN w:val="0"/>
        <w:adjustRightInd w:val="0"/>
        <w:spacing w:after="0" w:line="240" w:lineRule="auto"/>
        <w:jc w:val="right"/>
        <w:rPr>
          <w:rFonts w:cstheme="minorHAnsi"/>
          <w:b/>
          <w:bCs/>
          <w:sz w:val="24"/>
          <w:szCs w:val="24"/>
          <w:u w:val="single"/>
        </w:rPr>
      </w:pPr>
      <w:r w:rsidRPr="00F472D1">
        <w:rPr>
          <w:rFonts w:cstheme="minorHAnsi"/>
          <w:b/>
          <w:bCs/>
          <w:sz w:val="24"/>
          <w:szCs w:val="24"/>
          <w:u w:val="single"/>
        </w:rPr>
        <w:lastRenderedPageBreak/>
        <w:t xml:space="preserve">Allegato </w:t>
      </w:r>
      <w:r w:rsidR="00E749E9">
        <w:rPr>
          <w:rFonts w:cstheme="minorHAnsi"/>
          <w:b/>
          <w:bCs/>
          <w:sz w:val="24"/>
          <w:szCs w:val="24"/>
          <w:u w:val="single"/>
        </w:rPr>
        <w:t>C</w:t>
      </w:r>
    </w:p>
    <w:p w:rsidR="00405182" w:rsidRPr="00AC5D22" w:rsidRDefault="00405182" w:rsidP="00405182">
      <w:pPr>
        <w:autoSpaceDE w:val="0"/>
        <w:autoSpaceDN w:val="0"/>
        <w:adjustRightInd w:val="0"/>
        <w:spacing w:after="0" w:line="240" w:lineRule="auto"/>
        <w:jc w:val="center"/>
        <w:rPr>
          <w:rFonts w:cstheme="minorHAnsi"/>
          <w:b/>
          <w:bCs/>
          <w:sz w:val="24"/>
          <w:szCs w:val="24"/>
        </w:rPr>
      </w:pPr>
      <w:r w:rsidRPr="00AC5D22">
        <w:rPr>
          <w:rFonts w:cstheme="minorHAnsi"/>
          <w:b/>
          <w:bCs/>
          <w:sz w:val="24"/>
          <w:szCs w:val="24"/>
        </w:rPr>
        <w:t xml:space="preserve">SCHEDA DI VALUTAZIONE </w:t>
      </w:r>
    </w:p>
    <w:p w:rsidR="00405182" w:rsidRPr="00AC5D22" w:rsidRDefault="00405182" w:rsidP="00405182">
      <w:pPr>
        <w:autoSpaceDE w:val="0"/>
        <w:autoSpaceDN w:val="0"/>
        <w:adjustRightInd w:val="0"/>
        <w:spacing w:after="0" w:line="240" w:lineRule="auto"/>
        <w:jc w:val="center"/>
        <w:rPr>
          <w:rFonts w:cstheme="minorHAnsi"/>
          <w:b/>
          <w:bCs/>
          <w:sz w:val="24"/>
          <w:szCs w:val="24"/>
        </w:rPr>
      </w:pPr>
      <w:r w:rsidRPr="00AC5D22">
        <w:rPr>
          <w:rFonts w:cstheme="minorHAnsi"/>
          <w:b/>
          <w:bCs/>
          <w:sz w:val="24"/>
          <w:szCs w:val="24"/>
        </w:rPr>
        <w:t>PER LA RETRIBUZIONE DI RISULTATO</w:t>
      </w:r>
    </w:p>
    <w:p w:rsidR="00405182" w:rsidRDefault="00405182" w:rsidP="00405182">
      <w:pPr>
        <w:autoSpaceDE w:val="0"/>
        <w:autoSpaceDN w:val="0"/>
        <w:adjustRightInd w:val="0"/>
        <w:spacing w:after="0" w:line="240" w:lineRule="auto"/>
        <w:jc w:val="both"/>
        <w:rPr>
          <w:rFonts w:cstheme="minorHAnsi"/>
          <w:sz w:val="24"/>
          <w:szCs w:val="24"/>
        </w:rPr>
      </w:pPr>
    </w:p>
    <w:p w:rsidR="00405182" w:rsidRPr="00AC5D22" w:rsidRDefault="00405182" w:rsidP="00405182">
      <w:pPr>
        <w:autoSpaceDE w:val="0"/>
        <w:autoSpaceDN w:val="0"/>
        <w:adjustRightInd w:val="0"/>
        <w:spacing w:after="0" w:line="240" w:lineRule="auto"/>
        <w:jc w:val="both"/>
        <w:rPr>
          <w:rFonts w:cstheme="minorHAnsi"/>
          <w:sz w:val="24"/>
          <w:szCs w:val="24"/>
          <w:u w:val="single"/>
        </w:rPr>
      </w:pPr>
      <w:r>
        <w:rPr>
          <w:rFonts w:cstheme="minorHAnsi"/>
          <w:sz w:val="24"/>
          <w:szCs w:val="24"/>
        </w:rPr>
        <w:t>Responsabile dell’</w:t>
      </w:r>
      <w:r w:rsidRPr="00AC5D22">
        <w:rPr>
          <w:rFonts w:cstheme="minorHAnsi"/>
          <w:sz w:val="24"/>
          <w:szCs w:val="24"/>
        </w:rPr>
        <w:t xml:space="preserve">Area </w:t>
      </w:r>
      <w:r>
        <w:rPr>
          <w:rFonts w:cstheme="minorHAnsi"/>
          <w:sz w:val="24"/>
          <w:szCs w:val="24"/>
        </w:rPr>
        <w:t xml:space="preserve">Sig./Sig.ra </w:t>
      </w:r>
      <w:r>
        <w:rPr>
          <w:rFonts w:cstheme="minorHAnsi"/>
          <w:sz w:val="24"/>
          <w:szCs w:val="24"/>
          <w:u w:val="single"/>
        </w:rPr>
        <w:tab/>
      </w:r>
      <w:r>
        <w:rPr>
          <w:rFonts w:cstheme="minorHAnsi"/>
          <w:sz w:val="24"/>
          <w:szCs w:val="24"/>
          <w:u w:val="single"/>
        </w:rPr>
        <w:tab/>
      </w:r>
      <w:r>
        <w:rPr>
          <w:rFonts w:cstheme="minorHAnsi"/>
          <w:sz w:val="24"/>
          <w:szCs w:val="24"/>
          <w:u w:val="single"/>
        </w:rPr>
        <w:tab/>
      </w:r>
      <w:r>
        <w:rPr>
          <w:rFonts w:cstheme="minorHAnsi"/>
          <w:sz w:val="24"/>
          <w:szCs w:val="24"/>
          <w:u w:val="single"/>
        </w:rPr>
        <w:tab/>
      </w:r>
      <w:r>
        <w:rPr>
          <w:rFonts w:cstheme="minorHAnsi"/>
          <w:sz w:val="24"/>
          <w:szCs w:val="24"/>
          <w:u w:val="single"/>
        </w:rPr>
        <w:tab/>
      </w:r>
      <w:r>
        <w:rPr>
          <w:rFonts w:cstheme="minorHAnsi"/>
          <w:sz w:val="24"/>
          <w:szCs w:val="24"/>
          <w:u w:val="single"/>
        </w:rPr>
        <w:tab/>
      </w:r>
      <w:r>
        <w:rPr>
          <w:rFonts w:cstheme="minorHAnsi"/>
          <w:sz w:val="24"/>
          <w:szCs w:val="24"/>
          <w:u w:val="single"/>
        </w:rPr>
        <w:tab/>
      </w:r>
      <w:r>
        <w:rPr>
          <w:rFonts w:cstheme="minorHAnsi"/>
          <w:sz w:val="24"/>
          <w:szCs w:val="24"/>
          <w:u w:val="single"/>
        </w:rPr>
        <w:tab/>
      </w:r>
      <w:r>
        <w:rPr>
          <w:rFonts w:cstheme="minorHAnsi"/>
          <w:sz w:val="24"/>
          <w:szCs w:val="24"/>
          <w:u w:val="single"/>
        </w:rPr>
        <w:tab/>
      </w:r>
    </w:p>
    <w:p w:rsidR="00405182" w:rsidRDefault="00405182" w:rsidP="00405182">
      <w:pPr>
        <w:autoSpaceDE w:val="0"/>
        <w:autoSpaceDN w:val="0"/>
        <w:adjustRightInd w:val="0"/>
        <w:spacing w:after="0" w:line="240" w:lineRule="auto"/>
        <w:rPr>
          <w:rFonts w:cstheme="minorHAnsi"/>
          <w:sz w:val="24"/>
          <w:szCs w:val="24"/>
        </w:rPr>
      </w:pPr>
    </w:p>
    <w:p w:rsidR="00405182" w:rsidRPr="00AC5D22" w:rsidRDefault="00405182" w:rsidP="00405182">
      <w:pPr>
        <w:autoSpaceDE w:val="0"/>
        <w:autoSpaceDN w:val="0"/>
        <w:adjustRightInd w:val="0"/>
        <w:spacing w:after="0" w:line="240" w:lineRule="auto"/>
        <w:rPr>
          <w:rFonts w:cstheme="minorHAnsi"/>
          <w:sz w:val="24"/>
          <w:szCs w:val="24"/>
          <w:u w:val="single"/>
        </w:rPr>
      </w:pPr>
      <w:r>
        <w:rPr>
          <w:rFonts w:cstheme="minorHAnsi"/>
          <w:sz w:val="24"/>
          <w:szCs w:val="24"/>
        </w:rPr>
        <w:t>Posizione O</w:t>
      </w:r>
      <w:r w:rsidRPr="00AC5D22">
        <w:rPr>
          <w:rFonts w:cstheme="minorHAnsi"/>
          <w:sz w:val="24"/>
          <w:szCs w:val="24"/>
        </w:rPr>
        <w:t xml:space="preserve">rganizzativa </w:t>
      </w:r>
      <w:r>
        <w:rPr>
          <w:rFonts w:cstheme="minorHAnsi"/>
          <w:sz w:val="24"/>
          <w:szCs w:val="24"/>
        </w:rPr>
        <w:t xml:space="preserve">Area </w:t>
      </w:r>
      <w:r>
        <w:rPr>
          <w:rFonts w:cstheme="minorHAnsi"/>
          <w:sz w:val="24"/>
          <w:szCs w:val="24"/>
          <w:u w:val="single"/>
        </w:rPr>
        <w:tab/>
      </w:r>
      <w:r>
        <w:rPr>
          <w:rFonts w:cstheme="minorHAnsi"/>
          <w:sz w:val="24"/>
          <w:szCs w:val="24"/>
          <w:u w:val="single"/>
        </w:rPr>
        <w:tab/>
      </w:r>
      <w:r>
        <w:rPr>
          <w:rFonts w:cstheme="minorHAnsi"/>
          <w:sz w:val="24"/>
          <w:szCs w:val="24"/>
          <w:u w:val="single"/>
        </w:rPr>
        <w:tab/>
      </w:r>
      <w:r>
        <w:rPr>
          <w:rFonts w:cstheme="minorHAnsi"/>
          <w:sz w:val="24"/>
          <w:szCs w:val="24"/>
          <w:u w:val="single"/>
        </w:rPr>
        <w:tab/>
      </w:r>
      <w:r>
        <w:rPr>
          <w:rFonts w:cstheme="minorHAnsi"/>
          <w:sz w:val="24"/>
          <w:szCs w:val="24"/>
          <w:u w:val="single"/>
        </w:rPr>
        <w:tab/>
      </w:r>
      <w:r>
        <w:rPr>
          <w:rFonts w:cstheme="minorHAnsi"/>
          <w:sz w:val="24"/>
          <w:szCs w:val="24"/>
          <w:u w:val="single"/>
        </w:rPr>
        <w:tab/>
      </w:r>
      <w:r>
        <w:rPr>
          <w:rFonts w:cstheme="minorHAnsi"/>
          <w:sz w:val="24"/>
          <w:szCs w:val="24"/>
          <w:u w:val="single"/>
        </w:rPr>
        <w:tab/>
      </w:r>
      <w:r>
        <w:rPr>
          <w:rFonts w:cstheme="minorHAnsi"/>
          <w:sz w:val="24"/>
          <w:szCs w:val="24"/>
          <w:u w:val="single"/>
        </w:rPr>
        <w:tab/>
      </w:r>
      <w:r>
        <w:rPr>
          <w:rFonts w:cstheme="minorHAnsi"/>
          <w:sz w:val="24"/>
          <w:szCs w:val="24"/>
          <w:u w:val="single"/>
        </w:rPr>
        <w:tab/>
      </w:r>
    </w:p>
    <w:p w:rsidR="00405182" w:rsidRDefault="00405182" w:rsidP="00405182">
      <w:pPr>
        <w:autoSpaceDE w:val="0"/>
        <w:autoSpaceDN w:val="0"/>
        <w:adjustRightInd w:val="0"/>
        <w:spacing w:after="0" w:line="240" w:lineRule="auto"/>
        <w:jc w:val="center"/>
        <w:rPr>
          <w:rFonts w:cstheme="minorHAnsi"/>
          <w:b/>
          <w:sz w:val="24"/>
          <w:szCs w:val="24"/>
        </w:rPr>
      </w:pPr>
    </w:p>
    <w:p w:rsidR="00405182" w:rsidRPr="00AC5D22" w:rsidRDefault="00405182" w:rsidP="00405182">
      <w:pPr>
        <w:autoSpaceDE w:val="0"/>
        <w:autoSpaceDN w:val="0"/>
        <w:adjustRightInd w:val="0"/>
        <w:spacing w:after="0" w:line="240" w:lineRule="auto"/>
        <w:jc w:val="center"/>
        <w:rPr>
          <w:rFonts w:cstheme="minorHAnsi"/>
          <w:sz w:val="24"/>
          <w:szCs w:val="24"/>
        </w:rPr>
      </w:pPr>
      <w:r w:rsidRPr="00AC5D22">
        <w:rPr>
          <w:rFonts w:cstheme="minorHAnsi"/>
          <w:b/>
          <w:sz w:val="24"/>
          <w:szCs w:val="24"/>
        </w:rPr>
        <w:t>INDENNITA’ DI RISULTATO ANNO ________________</w:t>
      </w:r>
      <w:r>
        <w:rPr>
          <w:rFonts w:cstheme="minorHAnsi"/>
          <w:sz w:val="24"/>
          <w:szCs w:val="24"/>
        </w:rPr>
        <w:t>.-</w:t>
      </w:r>
    </w:p>
    <w:p w:rsidR="00405182" w:rsidRDefault="00405182" w:rsidP="00405182">
      <w:pPr>
        <w:autoSpaceDE w:val="0"/>
        <w:autoSpaceDN w:val="0"/>
        <w:adjustRightInd w:val="0"/>
        <w:spacing w:after="0" w:line="240" w:lineRule="auto"/>
        <w:rPr>
          <w:rFonts w:cstheme="minorHAnsi"/>
          <w:sz w:val="24"/>
          <w:szCs w:val="24"/>
        </w:rPr>
      </w:pPr>
    </w:p>
    <w:p w:rsidR="00405182" w:rsidRPr="00AC5D22" w:rsidRDefault="00405182" w:rsidP="00405182">
      <w:pPr>
        <w:autoSpaceDE w:val="0"/>
        <w:autoSpaceDN w:val="0"/>
        <w:adjustRightInd w:val="0"/>
        <w:spacing w:after="0" w:line="240" w:lineRule="auto"/>
        <w:jc w:val="both"/>
        <w:rPr>
          <w:rFonts w:cstheme="minorHAnsi"/>
          <w:sz w:val="24"/>
          <w:szCs w:val="24"/>
        </w:rPr>
      </w:pPr>
      <w:r w:rsidRPr="00AC5D22">
        <w:rPr>
          <w:rFonts w:cstheme="minorHAnsi"/>
          <w:sz w:val="24"/>
          <w:szCs w:val="24"/>
        </w:rPr>
        <w:t>La valutazione della posizione organizzativa per l’attribuzione della retribuzione</w:t>
      </w:r>
      <w:r>
        <w:rPr>
          <w:rFonts w:cstheme="minorHAnsi"/>
          <w:sz w:val="24"/>
          <w:szCs w:val="24"/>
        </w:rPr>
        <w:t xml:space="preserve"> </w:t>
      </w:r>
      <w:r w:rsidRPr="00AC5D22">
        <w:rPr>
          <w:rFonts w:cstheme="minorHAnsi"/>
          <w:sz w:val="24"/>
          <w:szCs w:val="24"/>
        </w:rPr>
        <w:t>individuale di risultato avviene sulla base dei seguenti indicatori:</w:t>
      </w:r>
    </w:p>
    <w:p w:rsidR="00405182" w:rsidRDefault="00405182" w:rsidP="00405182">
      <w:pPr>
        <w:autoSpaceDE w:val="0"/>
        <w:autoSpaceDN w:val="0"/>
        <w:adjustRightInd w:val="0"/>
        <w:spacing w:after="0" w:line="240" w:lineRule="auto"/>
        <w:rPr>
          <w:rFonts w:cstheme="minorHAnsi"/>
          <w:b/>
          <w:bCs/>
          <w:sz w:val="24"/>
          <w:szCs w:val="24"/>
        </w:rPr>
      </w:pPr>
    </w:p>
    <w:tbl>
      <w:tblPr>
        <w:tblStyle w:val="Grigliatabella"/>
        <w:tblW w:w="0" w:type="auto"/>
        <w:tblLook w:val="04A0"/>
      </w:tblPr>
      <w:tblGrid>
        <w:gridCol w:w="817"/>
        <w:gridCol w:w="6379"/>
        <w:gridCol w:w="2582"/>
      </w:tblGrid>
      <w:tr w:rsidR="00405182" w:rsidTr="00405182">
        <w:tc>
          <w:tcPr>
            <w:tcW w:w="7196" w:type="dxa"/>
            <w:gridSpan w:val="2"/>
          </w:tcPr>
          <w:p w:rsidR="00405182" w:rsidRPr="00AC5D22" w:rsidRDefault="00405182" w:rsidP="00405182">
            <w:pPr>
              <w:autoSpaceDE w:val="0"/>
              <w:autoSpaceDN w:val="0"/>
              <w:adjustRightInd w:val="0"/>
              <w:jc w:val="center"/>
              <w:rPr>
                <w:rFonts w:cstheme="minorHAnsi"/>
                <w:b/>
                <w:bCs/>
                <w:sz w:val="24"/>
                <w:szCs w:val="24"/>
              </w:rPr>
            </w:pPr>
            <w:r w:rsidRPr="00AC5D22">
              <w:rPr>
                <w:rFonts w:cstheme="minorHAnsi"/>
                <w:b/>
                <w:bCs/>
                <w:sz w:val="24"/>
                <w:szCs w:val="24"/>
              </w:rPr>
              <w:t>Ambiti di misurazione e valutazione delle posizioni</w:t>
            </w:r>
          </w:p>
          <w:p w:rsidR="00405182" w:rsidRDefault="00405182" w:rsidP="00405182">
            <w:pPr>
              <w:autoSpaceDE w:val="0"/>
              <w:autoSpaceDN w:val="0"/>
              <w:adjustRightInd w:val="0"/>
              <w:jc w:val="center"/>
              <w:rPr>
                <w:rFonts w:cstheme="minorHAnsi"/>
                <w:b/>
                <w:bCs/>
                <w:sz w:val="24"/>
                <w:szCs w:val="24"/>
              </w:rPr>
            </w:pPr>
            <w:r w:rsidRPr="00AC5D22">
              <w:rPr>
                <w:rFonts w:cstheme="minorHAnsi"/>
                <w:b/>
                <w:bCs/>
                <w:sz w:val="24"/>
                <w:szCs w:val="24"/>
              </w:rPr>
              <w:t>organizzativ</w:t>
            </w:r>
            <w:r>
              <w:rPr>
                <w:rFonts w:cstheme="minorHAnsi"/>
                <w:b/>
                <w:bCs/>
                <w:sz w:val="24"/>
                <w:szCs w:val="24"/>
              </w:rPr>
              <w:t>o</w:t>
            </w:r>
          </w:p>
        </w:tc>
        <w:tc>
          <w:tcPr>
            <w:tcW w:w="2582" w:type="dxa"/>
          </w:tcPr>
          <w:p w:rsidR="00405182" w:rsidRPr="00AC5D22" w:rsidRDefault="00405182" w:rsidP="00405182">
            <w:pPr>
              <w:autoSpaceDE w:val="0"/>
              <w:autoSpaceDN w:val="0"/>
              <w:adjustRightInd w:val="0"/>
              <w:jc w:val="center"/>
              <w:rPr>
                <w:rFonts w:cstheme="minorHAnsi"/>
                <w:b/>
                <w:bCs/>
                <w:sz w:val="24"/>
                <w:szCs w:val="24"/>
              </w:rPr>
            </w:pPr>
            <w:r w:rsidRPr="00AC5D22">
              <w:rPr>
                <w:rFonts w:cstheme="minorHAnsi"/>
                <w:b/>
                <w:bCs/>
                <w:sz w:val="24"/>
                <w:szCs w:val="24"/>
              </w:rPr>
              <w:t>Peso del</w:t>
            </w:r>
          </w:p>
          <w:p w:rsidR="00405182" w:rsidRDefault="00405182" w:rsidP="00405182">
            <w:pPr>
              <w:autoSpaceDE w:val="0"/>
              <w:autoSpaceDN w:val="0"/>
              <w:adjustRightInd w:val="0"/>
              <w:jc w:val="center"/>
              <w:rPr>
                <w:rFonts w:cstheme="minorHAnsi"/>
                <w:b/>
                <w:bCs/>
                <w:sz w:val="24"/>
                <w:szCs w:val="24"/>
              </w:rPr>
            </w:pPr>
            <w:r>
              <w:rPr>
                <w:rFonts w:cstheme="minorHAnsi"/>
                <w:b/>
                <w:bCs/>
                <w:sz w:val="24"/>
                <w:szCs w:val="24"/>
              </w:rPr>
              <w:t>p</w:t>
            </w:r>
            <w:r w:rsidRPr="00AC5D22">
              <w:rPr>
                <w:rFonts w:cstheme="minorHAnsi"/>
                <w:b/>
                <w:bCs/>
                <w:sz w:val="24"/>
                <w:szCs w:val="24"/>
              </w:rPr>
              <w:t>arametro</w:t>
            </w:r>
            <w:r>
              <w:rPr>
                <w:rFonts w:cstheme="minorHAnsi"/>
                <w:b/>
                <w:bCs/>
                <w:sz w:val="24"/>
                <w:szCs w:val="24"/>
              </w:rPr>
              <w:t xml:space="preserve"> conseguito</w:t>
            </w:r>
          </w:p>
        </w:tc>
      </w:tr>
      <w:tr w:rsidR="00405182" w:rsidRPr="00AC5D22" w:rsidTr="00405182">
        <w:tc>
          <w:tcPr>
            <w:tcW w:w="817" w:type="dxa"/>
          </w:tcPr>
          <w:p w:rsidR="00405182" w:rsidRDefault="00405182" w:rsidP="00405182">
            <w:pPr>
              <w:autoSpaceDE w:val="0"/>
              <w:autoSpaceDN w:val="0"/>
              <w:adjustRightInd w:val="0"/>
              <w:rPr>
                <w:rFonts w:cstheme="minorHAnsi"/>
                <w:bCs/>
                <w:sz w:val="24"/>
                <w:szCs w:val="24"/>
              </w:rPr>
            </w:pPr>
          </w:p>
          <w:p w:rsidR="00405182" w:rsidRPr="00AC5D22" w:rsidRDefault="00405182" w:rsidP="00405182">
            <w:pPr>
              <w:autoSpaceDE w:val="0"/>
              <w:autoSpaceDN w:val="0"/>
              <w:adjustRightInd w:val="0"/>
              <w:rPr>
                <w:rFonts w:cstheme="minorHAnsi"/>
                <w:bCs/>
                <w:sz w:val="24"/>
                <w:szCs w:val="24"/>
              </w:rPr>
            </w:pPr>
            <w:r w:rsidRPr="00AC5D22">
              <w:rPr>
                <w:rFonts w:cstheme="minorHAnsi"/>
                <w:bCs/>
                <w:sz w:val="24"/>
                <w:szCs w:val="24"/>
              </w:rPr>
              <w:t>a)</w:t>
            </w:r>
          </w:p>
        </w:tc>
        <w:tc>
          <w:tcPr>
            <w:tcW w:w="6379" w:type="dxa"/>
          </w:tcPr>
          <w:p w:rsidR="00405182" w:rsidRDefault="00405182" w:rsidP="00405182">
            <w:pPr>
              <w:autoSpaceDE w:val="0"/>
              <w:autoSpaceDN w:val="0"/>
              <w:adjustRightInd w:val="0"/>
              <w:rPr>
                <w:rFonts w:cstheme="minorHAnsi"/>
                <w:sz w:val="24"/>
                <w:szCs w:val="24"/>
              </w:rPr>
            </w:pPr>
          </w:p>
          <w:p w:rsidR="00405182" w:rsidRPr="00AC5D22" w:rsidRDefault="00405182" w:rsidP="00405182">
            <w:pPr>
              <w:autoSpaceDE w:val="0"/>
              <w:autoSpaceDN w:val="0"/>
              <w:adjustRightInd w:val="0"/>
              <w:rPr>
                <w:rFonts w:cstheme="minorHAnsi"/>
                <w:bCs/>
                <w:sz w:val="24"/>
                <w:szCs w:val="24"/>
              </w:rPr>
            </w:pPr>
            <w:r w:rsidRPr="00AC5D22">
              <w:rPr>
                <w:rFonts w:cstheme="minorHAnsi"/>
                <w:sz w:val="24"/>
                <w:szCs w:val="24"/>
              </w:rPr>
              <w:t>Risultati conseguiti correlati al raggiungimento degli obiettivi</w:t>
            </w:r>
          </w:p>
        </w:tc>
        <w:tc>
          <w:tcPr>
            <w:tcW w:w="2582" w:type="dxa"/>
          </w:tcPr>
          <w:p w:rsidR="00405182" w:rsidRDefault="00405182" w:rsidP="00405182">
            <w:pPr>
              <w:autoSpaceDE w:val="0"/>
              <w:autoSpaceDN w:val="0"/>
              <w:adjustRightInd w:val="0"/>
              <w:jc w:val="center"/>
              <w:rPr>
                <w:rFonts w:cstheme="minorHAnsi"/>
                <w:sz w:val="24"/>
                <w:szCs w:val="24"/>
              </w:rPr>
            </w:pPr>
          </w:p>
          <w:p w:rsidR="00405182" w:rsidRPr="00AC5D22" w:rsidRDefault="00405182" w:rsidP="00405182">
            <w:pPr>
              <w:autoSpaceDE w:val="0"/>
              <w:autoSpaceDN w:val="0"/>
              <w:adjustRightInd w:val="0"/>
              <w:jc w:val="center"/>
              <w:rPr>
                <w:rFonts w:cstheme="minorHAnsi"/>
                <w:bCs/>
                <w:sz w:val="24"/>
                <w:szCs w:val="24"/>
              </w:rPr>
            </w:pPr>
            <w:r>
              <w:rPr>
                <w:rFonts w:cstheme="minorHAnsi"/>
                <w:sz w:val="24"/>
                <w:szCs w:val="24"/>
              </w:rPr>
              <w:t>____</w:t>
            </w:r>
            <w:r w:rsidRPr="00AC5D22">
              <w:rPr>
                <w:rFonts w:cstheme="minorHAnsi"/>
                <w:sz w:val="24"/>
                <w:szCs w:val="24"/>
              </w:rPr>
              <w:t xml:space="preserve"> punti</w:t>
            </w:r>
            <w:r w:rsidR="00E749E9">
              <w:rPr>
                <w:rFonts w:cstheme="minorHAnsi"/>
                <w:sz w:val="24"/>
                <w:szCs w:val="24"/>
              </w:rPr>
              <w:t xml:space="preserve"> (all. C</w:t>
            </w:r>
            <w:r>
              <w:rPr>
                <w:rFonts w:cstheme="minorHAnsi"/>
                <w:sz w:val="24"/>
                <w:szCs w:val="24"/>
              </w:rPr>
              <w:t>1)</w:t>
            </w:r>
          </w:p>
        </w:tc>
      </w:tr>
      <w:tr w:rsidR="00405182" w:rsidRPr="00AC5D22" w:rsidTr="00405182">
        <w:tc>
          <w:tcPr>
            <w:tcW w:w="817" w:type="dxa"/>
          </w:tcPr>
          <w:p w:rsidR="00405182" w:rsidRDefault="00405182" w:rsidP="00405182">
            <w:pPr>
              <w:autoSpaceDE w:val="0"/>
              <w:autoSpaceDN w:val="0"/>
              <w:adjustRightInd w:val="0"/>
              <w:rPr>
                <w:rFonts w:cstheme="minorHAnsi"/>
                <w:bCs/>
                <w:sz w:val="24"/>
                <w:szCs w:val="24"/>
              </w:rPr>
            </w:pPr>
          </w:p>
          <w:p w:rsidR="00405182" w:rsidRPr="00AC5D22" w:rsidRDefault="00405182" w:rsidP="00405182">
            <w:pPr>
              <w:autoSpaceDE w:val="0"/>
              <w:autoSpaceDN w:val="0"/>
              <w:adjustRightInd w:val="0"/>
              <w:rPr>
                <w:rFonts w:cstheme="minorHAnsi"/>
                <w:bCs/>
                <w:sz w:val="24"/>
                <w:szCs w:val="24"/>
              </w:rPr>
            </w:pPr>
            <w:r>
              <w:rPr>
                <w:rFonts w:cstheme="minorHAnsi"/>
                <w:bCs/>
                <w:sz w:val="24"/>
                <w:szCs w:val="24"/>
              </w:rPr>
              <w:t>b)</w:t>
            </w:r>
          </w:p>
        </w:tc>
        <w:tc>
          <w:tcPr>
            <w:tcW w:w="6379" w:type="dxa"/>
          </w:tcPr>
          <w:p w:rsidR="00405182" w:rsidRDefault="00405182" w:rsidP="00405182">
            <w:pPr>
              <w:autoSpaceDE w:val="0"/>
              <w:autoSpaceDN w:val="0"/>
              <w:adjustRightInd w:val="0"/>
              <w:rPr>
                <w:rFonts w:cstheme="minorHAnsi"/>
                <w:sz w:val="24"/>
                <w:szCs w:val="24"/>
              </w:rPr>
            </w:pPr>
          </w:p>
          <w:p w:rsidR="00405182" w:rsidRPr="00AC5D22" w:rsidRDefault="00405182" w:rsidP="00405182">
            <w:pPr>
              <w:autoSpaceDE w:val="0"/>
              <w:autoSpaceDN w:val="0"/>
              <w:adjustRightInd w:val="0"/>
              <w:rPr>
                <w:rFonts w:cstheme="minorHAnsi"/>
                <w:sz w:val="24"/>
                <w:szCs w:val="24"/>
              </w:rPr>
            </w:pPr>
            <w:r w:rsidRPr="00AC5D22">
              <w:rPr>
                <w:rFonts w:cstheme="minorHAnsi"/>
                <w:sz w:val="24"/>
                <w:szCs w:val="24"/>
              </w:rPr>
              <w:t>Capacità espressa nella direzione della struttura</w:t>
            </w:r>
          </w:p>
        </w:tc>
        <w:tc>
          <w:tcPr>
            <w:tcW w:w="2582" w:type="dxa"/>
          </w:tcPr>
          <w:p w:rsidR="00405182" w:rsidRDefault="00405182" w:rsidP="00405182">
            <w:pPr>
              <w:autoSpaceDE w:val="0"/>
              <w:autoSpaceDN w:val="0"/>
              <w:adjustRightInd w:val="0"/>
              <w:jc w:val="center"/>
              <w:rPr>
                <w:rFonts w:cstheme="minorHAnsi"/>
                <w:sz w:val="24"/>
                <w:szCs w:val="24"/>
              </w:rPr>
            </w:pPr>
          </w:p>
          <w:p w:rsidR="00405182" w:rsidRPr="00AC5D22" w:rsidRDefault="00405182" w:rsidP="00E749E9">
            <w:pPr>
              <w:autoSpaceDE w:val="0"/>
              <w:autoSpaceDN w:val="0"/>
              <w:adjustRightInd w:val="0"/>
              <w:jc w:val="center"/>
              <w:rPr>
                <w:rFonts w:cstheme="minorHAnsi"/>
                <w:sz w:val="24"/>
                <w:szCs w:val="24"/>
              </w:rPr>
            </w:pPr>
            <w:r>
              <w:rPr>
                <w:rFonts w:cstheme="minorHAnsi"/>
                <w:sz w:val="24"/>
                <w:szCs w:val="24"/>
              </w:rPr>
              <w:t>____</w:t>
            </w:r>
            <w:r w:rsidRPr="00AC5D22">
              <w:rPr>
                <w:rFonts w:cstheme="minorHAnsi"/>
                <w:sz w:val="24"/>
                <w:szCs w:val="24"/>
              </w:rPr>
              <w:t xml:space="preserve"> punti</w:t>
            </w:r>
            <w:r>
              <w:rPr>
                <w:rFonts w:cstheme="minorHAnsi"/>
                <w:sz w:val="24"/>
                <w:szCs w:val="24"/>
              </w:rPr>
              <w:t xml:space="preserve"> (all. </w:t>
            </w:r>
            <w:r w:rsidR="00E749E9">
              <w:rPr>
                <w:rFonts w:cstheme="minorHAnsi"/>
                <w:sz w:val="24"/>
                <w:szCs w:val="24"/>
              </w:rPr>
              <w:t>C</w:t>
            </w:r>
            <w:r>
              <w:rPr>
                <w:rFonts w:cstheme="minorHAnsi"/>
                <w:sz w:val="24"/>
                <w:szCs w:val="24"/>
              </w:rPr>
              <w:t>.2)</w:t>
            </w:r>
          </w:p>
        </w:tc>
      </w:tr>
    </w:tbl>
    <w:p w:rsidR="00405182" w:rsidRDefault="00405182" w:rsidP="00405182">
      <w:pPr>
        <w:autoSpaceDE w:val="0"/>
        <w:autoSpaceDN w:val="0"/>
        <w:adjustRightInd w:val="0"/>
        <w:spacing w:after="0" w:line="240" w:lineRule="auto"/>
        <w:rPr>
          <w:rFonts w:cstheme="minorHAnsi"/>
          <w:sz w:val="24"/>
          <w:szCs w:val="24"/>
        </w:rPr>
      </w:pPr>
      <w:r w:rsidRPr="00AC5D22">
        <w:rPr>
          <w:rFonts w:cstheme="minorHAnsi"/>
          <w:sz w:val="24"/>
          <w:szCs w:val="24"/>
        </w:rPr>
        <w:t xml:space="preserve"> </w:t>
      </w:r>
    </w:p>
    <w:p w:rsidR="00405182" w:rsidRDefault="00405182" w:rsidP="00405182">
      <w:pPr>
        <w:autoSpaceDE w:val="0"/>
        <w:autoSpaceDN w:val="0"/>
        <w:adjustRightInd w:val="0"/>
        <w:spacing w:after="0" w:line="240" w:lineRule="auto"/>
        <w:rPr>
          <w:rFonts w:cstheme="minorHAnsi"/>
          <w:b/>
          <w:bCs/>
          <w:sz w:val="24"/>
          <w:szCs w:val="24"/>
        </w:rPr>
      </w:pPr>
      <w:r>
        <w:rPr>
          <w:rFonts w:cstheme="minorHAnsi"/>
          <w:b/>
          <w:bCs/>
          <w:sz w:val="24"/>
          <w:szCs w:val="24"/>
        </w:rPr>
        <w:t>Totale Punteggio Conseguito __________.</w:t>
      </w:r>
    </w:p>
    <w:p w:rsidR="00405182" w:rsidRDefault="00405182" w:rsidP="00405182">
      <w:pPr>
        <w:autoSpaceDE w:val="0"/>
        <w:autoSpaceDN w:val="0"/>
        <w:adjustRightInd w:val="0"/>
        <w:spacing w:after="0" w:line="240" w:lineRule="auto"/>
        <w:jc w:val="center"/>
        <w:rPr>
          <w:rFonts w:cstheme="minorHAnsi"/>
          <w:b/>
          <w:bCs/>
          <w:sz w:val="24"/>
          <w:szCs w:val="24"/>
        </w:rPr>
      </w:pPr>
    </w:p>
    <w:p w:rsidR="00405182" w:rsidRPr="00AC5D22" w:rsidRDefault="00405182" w:rsidP="00405182">
      <w:pPr>
        <w:autoSpaceDE w:val="0"/>
        <w:autoSpaceDN w:val="0"/>
        <w:adjustRightInd w:val="0"/>
        <w:spacing w:after="0" w:line="240" w:lineRule="auto"/>
        <w:jc w:val="center"/>
        <w:rPr>
          <w:rFonts w:cstheme="minorHAnsi"/>
          <w:b/>
          <w:bCs/>
          <w:sz w:val="24"/>
          <w:szCs w:val="24"/>
        </w:rPr>
      </w:pPr>
      <w:r w:rsidRPr="00AC5D22">
        <w:rPr>
          <w:rFonts w:cstheme="minorHAnsi"/>
          <w:b/>
          <w:bCs/>
          <w:sz w:val="24"/>
          <w:szCs w:val="24"/>
        </w:rPr>
        <w:t>ATTRIBUZIONE INDENNITA’ DI RISULTATO</w:t>
      </w:r>
    </w:p>
    <w:p w:rsidR="00405182" w:rsidRDefault="00405182" w:rsidP="00405182">
      <w:pPr>
        <w:autoSpaceDE w:val="0"/>
        <w:autoSpaceDN w:val="0"/>
        <w:adjustRightInd w:val="0"/>
        <w:spacing w:after="0" w:line="240" w:lineRule="auto"/>
        <w:jc w:val="both"/>
        <w:rPr>
          <w:rFonts w:cstheme="minorHAnsi"/>
          <w:sz w:val="24"/>
          <w:szCs w:val="24"/>
        </w:rPr>
      </w:pPr>
      <w:r w:rsidRPr="00AC5D22">
        <w:rPr>
          <w:rFonts w:cstheme="minorHAnsi"/>
          <w:sz w:val="24"/>
          <w:szCs w:val="24"/>
        </w:rPr>
        <w:t>La somma totale dei due punteggi, per un mas</w:t>
      </w:r>
      <w:r>
        <w:rPr>
          <w:rFonts w:cstheme="minorHAnsi"/>
          <w:sz w:val="24"/>
          <w:szCs w:val="24"/>
        </w:rPr>
        <w:t xml:space="preserve">simo di 100 punti, </w:t>
      </w:r>
      <w:r w:rsidRPr="00A0704D">
        <w:rPr>
          <w:sz w:val="24"/>
          <w:szCs w:val="24"/>
        </w:rPr>
        <w:t>determina la misura della retribuzione di risultato spettante, da riconoscersi con cadenza annuale</w:t>
      </w:r>
      <w:r>
        <w:rPr>
          <w:sz w:val="24"/>
          <w:szCs w:val="24"/>
        </w:rPr>
        <w:t>.</w:t>
      </w:r>
      <w:r w:rsidRPr="00AC5D22">
        <w:rPr>
          <w:rFonts w:cstheme="minorHAnsi"/>
          <w:sz w:val="24"/>
          <w:szCs w:val="24"/>
        </w:rPr>
        <w:t xml:space="preserve"> </w:t>
      </w:r>
    </w:p>
    <w:p w:rsidR="00405182" w:rsidRPr="00D61412" w:rsidRDefault="00405182" w:rsidP="00405182">
      <w:pPr>
        <w:autoSpaceDE w:val="0"/>
        <w:autoSpaceDN w:val="0"/>
        <w:adjustRightInd w:val="0"/>
        <w:spacing w:after="0" w:line="240" w:lineRule="auto"/>
        <w:jc w:val="both"/>
        <w:rPr>
          <w:rFonts w:cstheme="minorHAnsi"/>
          <w:b/>
          <w:sz w:val="24"/>
          <w:szCs w:val="24"/>
        </w:rPr>
      </w:pPr>
      <w:r w:rsidRPr="00D61412">
        <w:rPr>
          <w:rFonts w:cstheme="minorHAnsi"/>
          <w:b/>
          <w:sz w:val="24"/>
          <w:szCs w:val="24"/>
        </w:rPr>
        <w:t>PUNTEGGIO:</w:t>
      </w:r>
    </w:p>
    <w:p w:rsidR="00405182" w:rsidRDefault="00405182" w:rsidP="00405182">
      <w:pPr>
        <w:pStyle w:val="Paragrafoelenco"/>
        <w:numPr>
          <w:ilvl w:val="0"/>
          <w:numId w:val="8"/>
        </w:numPr>
        <w:spacing w:line="240" w:lineRule="auto"/>
        <w:rPr>
          <w:sz w:val="24"/>
          <w:szCs w:val="24"/>
        </w:rPr>
      </w:pPr>
      <w:r w:rsidRPr="00A0704D">
        <w:rPr>
          <w:sz w:val="24"/>
          <w:szCs w:val="24"/>
        </w:rPr>
        <w:t xml:space="preserve">Fino a 60 punti = nessun risultato </w:t>
      </w:r>
    </w:p>
    <w:p w:rsidR="00405182" w:rsidRDefault="00405182" w:rsidP="00405182">
      <w:pPr>
        <w:pStyle w:val="Paragrafoelenco"/>
        <w:numPr>
          <w:ilvl w:val="0"/>
          <w:numId w:val="8"/>
        </w:numPr>
        <w:spacing w:line="240" w:lineRule="auto"/>
        <w:rPr>
          <w:sz w:val="24"/>
          <w:szCs w:val="24"/>
        </w:rPr>
      </w:pPr>
      <w:r w:rsidRPr="00A0704D">
        <w:rPr>
          <w:sz w:val="24"/>
          <w:szCs w:val="24"/>
        </w:rPr>
        <w:t xml:space="preserve">Da 61 a 70 = </w:t>
      </w:r>
      <w:r>
        <w:rPr>
          <w:sz w:val="24"/>
          <w:szCs w:val="24"/>
        </w:rPr>
        <w:t>25% dell’importo destinato all’indennità di risultato riferito alla posizione organizzativa assegnata;</w:t>
      </w:r>
    </w:p>
    <w:p w:rsidR="00405182" w:rsidRPr="00A0704D" w:rsidRDefault="00405182" w:rsidP="00405182">
      <w:pPr>
        <w:pStyle w:val="Paragrafoelenco"/>
        <w:numPr>
          <w:ilvl w:val="0"/>
          <w:numId w:val="8"/>
        </w:numPr>
        <w:spacing w:line="240" w:lineRule="auto"/>
        <w:rPr>
          <w:sz w:val="24"/>
          <w:szCs w:val="24"/>
        </w:rPr>
      </w:pPr>
      <w:r w:rsidRPr="00A0704D">
        <w:rPr>
          <w:sz w:val="24"/>
          <w:szCs w:val="24"/>
        </w:rPr>
        <w:t xml:space="preserve">Da </w:t>
      </w:r>
      <w:r>
        <w:rPr>
          <w:sz w:val="24"/>
          <w:szCs w:val="24"/>
        </w:rPr>
        <w:t>71 a 80 = 50% dell’importo destinato all’indennità di risultato riferito alla posizione organizzativa assegnata;</w:t>
      </w:r>
    </w:p>
    <w:p w:rsidR="00405182" w:rsidRPr="00A0704D" w:rsidRDefault="00405182" w:rsidP="00405182">
      <w:pPr>
        <w:pStyle w:val="Paragrafoelenco"/>
        <w:numPr>
          <w:ilvl w:val="0"/>
          <w:numId w:val="8"/>
        </w:numPr>
        <w:spacing w:line="240" w:lineRule="auto"/>
        <w:rPr>
          <w:sz w:val="24"/>
          <w:szCs w:val="24"/>
        </w:rPr>
      </w:pPr>
      <w:r w:rsidRPr="00A0704D">
        <w:rPr>
          <w:sz w:val="24"/>
          <w:szCs w:val="24"/>
        </w:rPr>
        <w:t xml:space="preserve">Da 81 a 90 = </w:t>
      </w:r>
      <w:r>
        <w:rPr>
          <w:sz w:val="24"/>
          <w:szCs w:val="24"/>
        </w:rPr>
        <w:t>75</w:t>
      </w:r>
      <w:r w:rsidRPr="00A0704D">
        <w:rPr>
          <w:sz w:val="24"/>
          <w:szCs w:val="24"/>
        </w:rPr>
        <w:t xml:space="preserve">% </w:t>
      </w:r>
      <w:r>
        <w:rPr>
          <w:sz w:val="24"/>
          <w:szCs w:val="24"/>
        </w:rPr>
        <w:t>dell’importo destinato all’indennità di risultato riferito alla posizione organizzativa assegnata;</w:t>
      </w:r>
    </w:p>
    <w:p w:rsidR="00405182" w:rsidRDefault="00405182" w:rsidP="00405182">
      <w:pPr>
        <w:pStyle w:val="Paragrafoelenco"/>
        <w:numPr>
          <w:ilvl w:val="0"/>
          <w:numId w:val="8"/>
        </w:numPr>
        <w:spacing w:line="240" w:lineRule="auto"/>
        <w:rPr>
          <w:sz w:val="24"/>
          <w:szCs w:val="24"/>
        </w:rPr>
      </w:pPr>
      <w:r w:rsidRPr="00A0704D">
        <w:rPr>
          <w:sz w:val="24"/>
          <w:szCs w:val="24"/>
        </w:rPr>
        <w:t xml:space="preserve">Da 91 a 100 = </w:t>
      </w:r>
      <w:r>
        <w:rPr>
          <w:sz w:val="24"/>
          <w:szCs w:val="24"/>
        </w:rPr>
        <w:t>100</w:t>
      </w:r>
      <w:r w:rsidRPr="00A0704D">
        <w:rPr>
          <w:sz w:val="24"/>
          <w:szCs w:val="24"/>
        </w:rPr>
        <w:t xml:space="preserve">% </w:t>
      </w:r>
      <w:r>
        <w:rPr>
          <w:sz w:val="24"/>
          <w:szCs w:val="24"/>
        </w:rPr>
        <w:t>dell’importo destinato all’indennità di risultato riferito alla posizione organizzativa assegnata;</w:t>
      </w:r>
    </w:p>
    <w:tbl>
      <w:tblPr>
        <w:tblStyle w:val="Grigliatabella"/>
        <w:tblW w:w="0" w:type="auto"/>
        <w:tblLook w:val="04A0"/>
      </w:tblPr>
      <w:tblGrid>
        <w:gridCol w:w="1955"/>
        <w:gridCol w:w="2264"/>
        <w:gridCol w:w="2268"/>
        <w:gridCol w:w="2977"/>
      </w:tblGrid>
      <w:tr w:rsidR="00405182" w:rsidRPr="00E8610C" w:rsidTr="00405182">
        <w:tc>
          <w:tcPr>
            <w:tcW w:w="1955" w:type="dxa"/>
          </w:tcPr>
          <w:p w:rsidR="00405182" w:rsidRPr="00E8610C" w:rsidRDefault="00405182" w:rsidP="00405182">
            <w:pPr>
              <w:autoSpaceDE w:val="0"/>
              <w:autoSpaceDN w:val="0"/>
              <w:adjustRightInd w:val="0"/>
              <w:jc w:val="center"/>
              <w:rPr>
                <w:rFonts w:cstheme="minorHAnsi"/>
                <w:sz w:val="20"/>
                <w:szCs w:val="20"/>
              </w:rPr>
            </w:pPr>
            <w:r w:rsidRPr="00E8610C">
              <w:rPr>
                <w:rFonts w:cstheme="minorHAnsi"/>
                <w:sz w:val="20"/>
                <w:szCs w:val="20"/>
              </w:rPr>
              <w:t>Indennità di posizione assegnata</w:t>
            </w:r>
          </w:p>
        </w:tc>
        <w:tc>
          <w:tcPr>
            <w:tcW w:w="2264" w:type="dxa"/>
          </w:tcPr>
          <w:p w:rsidR="00405182" w:rsidRPr="00E8610C" w:rsidRDefault="00405182" w:rsidP="00405182">
            <w:pPr>
              <w:autoSpaceDE w:val="0"/>
              <w:autoSpaceDN w:val="0"/>
              <w:adjustRightInd w:val="0"/>
              <w:jc w:val="center"/>
              <w:rPr>
                <w:rFonts w:cstheme="minorHAnsi"/>
                <w:sz w:val="20"/>
                <w:szCs w:val="20"/>
              </w:rPr>
            </w:pPr>
            <w:r w:rsidRPr="00E8610C">
              <w:rPr>
                <w:rFonts w:cstheme="minorHAnsi"/>
                <w:sz w:val="20"/>
                <w:szCs w:val="20"/>
              </w:rPr>
              <w:t xml:space="preserve">valore massimo teorico </w:t>
            </w:r>
            <w:r>
              <w:rPr>
                <w:rFonts w:cstheme="minorHAnsi"/>
                <w:sz w:val="20"/>
                <w:szCs w:val="20"/>
              </w:rPr>
              <w:t>dell’indennità di risultato</w:t>
            </w:r>
            <w:r w:rsidRPr="00E8610C">
              <w:rPr>
                <w:rFonts w:cstheme="minorHAnsi"/>
                <w:sz w:val="20"/>
                <w:szCs w:val="20"/>
              </w:rPr>
              <w:t xml:space="preserve"> alla posizione economica</w:t>
            </w:r>
          </w:p>
        </w:tc>
        <w:tc>
          <w:tcPr>
            <w:tcW w:w="2268" w:type="dxa"/>
          </w:tcPr>
          <w:p w:rsidR="00405182" w:rsidRPr="00E8610C" w:rsidRDefault="00405182" w:rsidP="00405182">
            <w:pPr>
              <w:autoSpaceDE w:val="0"/>
              <w:autoSpaceDN w:val="0"/>
              <w:adjustRightInd w:val="0"/>
              <w:jc w:val="center"/>
              <w:rPr>
                <w:rFonts w:cstheme="minorHAnsi"/>
                <w:sz w:val="20"/>
                <w:szCs w:val="20"/>
              </w:rPr>
            </w:pPr>
            <w:r>
              <w:rPr>
                <w:rFonts w:cstheme="minorHAnsi"/>
                <w:sz w:val="20"/>
                <w:szCs w:val="20"/>
              </w:rPr>
              <w:t>Valore percentuale in relazione al punteggio conseguito che determina la misura reale della posizione</w:t>
            </w:r>
          </w:p>
        </w:tc>
        <w:tc>
          <w:tcPr>
            <w:tcW w:w="2977" w:type="dxa"/>
          </w:tcPr>
          <w:p w:rsidR="00405182" w:rsidRPr="00E8610C" w:rsidRDefault="00405182" w:rsidP="00405182">
            <w:pPr>
              <w:autoSpaceDE w:val="0"/>
              <w:autoSpaceDN w:val="0"/>
              <w:adjustRightInd w:val="0"/>
              <w:jc w:val="center"/>
              <w:rPr>
                <w:rFonts w:cstheme="minorHAnsi"/>
                <w:sz w:val="20"/>
                <w:szCs w:val="20"/>
              </w:rPr>
            </w:pPr>
            <w:r>
              <w:rPr>
                <w:rFonts w:cstheme="minorHAnsi"/>
                <w:sz w:val="20"/>
                <w:szCs w:val="20"/>
              </w:rPr>
              <w:t>Importo dell’indennità di posizione da corrispondere al Titolare della Posizione Organizzativa</w:t>
            </w:r>
          </w:p>
        </w:tc>
      </w:tr>
      <w:tr w:rsidR="00405182" w:rsidRPr="00E8610C" w:rsidTr="00405182">
        <w:tc>
          <w:tcPr>
            <w:tcW w:w="1955" w:type="dxa"/>
          </w:tcPr>
          <w:p w:rsidR="00405182" w:rsidRDefault="00405182" w:rsidP="00405182">
            <w:pPr>
              <w:autoSpaceDE w:val="0"/>
              <w:autoSpaceDN w:val="0"/>
              <w:adjustRightInd w:val="0"/>
              <w:rPr>
                <w:rFonts w:cstheme="minorHAnsi"/>
                <w:sz w:val="20"/>
                <w:szCs w:val="20"/>
              </w:rPr>
            </w:pPr>
          </w:p>
          <w:p w:rsidR="00405182" w:rsidRPr="00E8610C" w:rsidRDefault="00405182" w:rsidP="00405182">
            <w:pPr>
              <w:autoSpaceDE w:val="0"/>
              <w:autoSpaceDN w:val="0"/>
              <w:adjustRightInd w:val="0"/>
              <w:rPr>
                <w:rFonts w:cstheme="minorHAnsi"/>
                <w:sz w:val="20"/>
                <w:szCs w:val="20"/>
              </w:rPr>
            </w:pPr>
            <w:r>
              <w:rPr>
                <w:rFonts w:cstheme="minorHAnsi"/>
                <w:sz w:val="20"/>
                <w:szCs w:val="20"/>
              </w:rPr>
              <w:t>€________________</w:t>
            </w:r>
          </w:p>
        </w:tc>
        <w:tc>
          <w:tcPr>
            <w:tcW w:w="2264" w:type="dxa"/>
          </w:tcPr>
          <w:p w:rsidR="00405182" w:rsidRDefault="00405182" w:rsidP="00405182">
            <w:pPr>
              <w:autoSpaceDE w:val="0"/>
              <w:autoSpaceDN w:val="0"/>
              <w:adjustRightInd w:val="0"/>
              <w:rPr>
                <w:rFonts w:cstheme="minorHAnsi"/>
                <w:sz w:val="20"/>
                <w:szCs w:val="20"/>
              </w:rPr>
            </w:pPr>
          </w:p>
          <w:p w:rsidR="00405182" w:rsidRPr="00E8610C" w:rsidRDefault="00405182" w:rsidP="00405182">
            <w:pPr>
              <w:autoSpaceDE w:val="0"/>
              <w:autoSpaceDN w:val="0"/>
              <w:adjustRightInd w:val="0"/>
              <w:rPr>
                <w:rFonts w:cstheme="minorHAnsi"/>
                <w:sz w:val="20"/>
                <w:szCs w:val="20"/>
              </w:rPr>
            </w:pPr>
            <w:r>
              <w:rPr>
                <w:rFonts w:cstheme="minorHAnsi"/>
                <w:sz w:val="20"/>
                <w:szCs w:val="20"/>
              </w:rPr>
              <w:t>€___________________</w:t>
            </w:r>
          </w:p>
        </w:tc>
        <w:tc>
          <w:tcPr>
            <w:tcW w:w="2268" w:type="dxa"/>
          </w:tcPr>
          <w:p w:rsidR="00405182" w:rsidRDefault="00405182" w:rsidP="00405182">
            <w:pPr>
              <w:autoSpaceDE w:val="0"/>
              <w:autoSpaceDN w:val="0"/>
              <w:adjustRightInd w:val="0"/>
              <w:jc w:val="center"/>
              <w:rPr>
                <w:rFonts w:cstheme="minorHAnsi"/>
                <w:sz w:val="20"/>
                <w:szCs w:val="20"/>
              </w:rPr>
            </w:pPr>
          </w:p>
          <w:p w:rsidR="00405182" w:rsidRDefault="00405182" w:rsidP="00405182">
            <w:pPr>
              <w:autoSpaceDE w:val="0"/>
              <w:autoSpaceDN w:val="0"/>
              <w:adjustRightInd w:val="0"/>
              <w:jc w:val="center"/>
              <w:rPr>
                <w:rFonts w:cstheme="minorHAnsi"/>
                <w:sz w:val="20"/>
                <w:szCs w:val="20"/>
              </w:rPr>
            </w:pPr>
            <w:r>
              <w:rPr>
                <w:rFonts w:cstheme="minorHAnsi"/>
                <w:sz w:val="20"/>
                <w:szCs w:val="20"/>
              </w:rPr>
              <w:t>______%</w:t>
            </w:r>
          </w:p>
        </w:tc>
        <w:tc>
          <w:tcPr>
            <w:tcW w:w="2977" w:type="dxa"/>
          </w:tcPr>
          <w:p w:rsidR="00405182" w:rsidRDefault="00405182" w:rsidP="00405182">
            <w:pPr>
              <w:autoSpaceDE w:val="0"/>
              <w:autoSpaceDN w:val="0"/>
              <w:adjustRightInd w:val="0"/>
              <w:rPr>
                <w:rFonts w:cstheme="minorHAnsi"/>
                <w:sz w:val="20"/>
                <w:szCs w:val="20"/>
              </w:rPr>
            </w:pPr>
          </w:p>
          <w:p w:rsidR="00405182" w:rsidRDefault="00405182" w:rsidP="00405182">
            <w:pPr>
              <w:autoSpaceDE w:val="0"/>
              <w:autoSpaceDN w:val="0"/>
              <w:adjustRightInd w:val="0"/>
              <w:rPr>
                <w:rFonts w:cstheme="minorHAnsi"/>
                <w:sz w:val="20"/>
                <w:szCs w:val="20"/>
              </w:rPr>
            </w:pPr>
            <w:r>
              <w:rPr>
                <w:rFonts w:cstheme="minorHAnsi"/>
                <w:sz w:val="20"/>
                <w:szCs w:val="20"/>
              </w:rPr>
              <w:t>€ __________________________</w:t>
            </w:r>
          </w:p>
        </w:tc>
      </w:tr>
    </w:tbl>
    <w:p w:rsidR="00405182" w:rsidRDefault="00405182" w:rsidP="00405182">
      <w:pPr>
        <w:autoSpaceDE w:val="0"/>
        <w:autoSpaceDN w:val="0"/>
        <w:adjustRightInd w:val="0"/>
        <w:spacing w:after="0" w:line="240" w:lineRule="auto"/>
        <w:rPr>
          <w:rFonts w:cstheme="minorHAnsi"/>
          <w:sz w:val="24"/>
          <w:szCs w:val="24"/>
        </w:rPr>
      </w:pPr>
    </w:p>
    <w:p w:rsidR="00405182" w:rsidRDefault="00405182" w:rsidP="00405182">
      <w:pPr>
        <w:autoSpaceDE w:val="0"/>
        <w:autoSpaceDN w:val="0"/>
        <w:adjustRightInd w:val="0"/>
        <w:spacing w:after="0" w:line="240" w:lineRule="auto"/>
        <w:rPr>
          <w:rFonts w:cstheme="minorHAnsi"/>
          <w:bCs/>
          <w:sz w:val="24"/>
          <w:szCs w:val="24"/>
        </w:rPr>
      </w:pPr>
      <w:r>
        <w:rPr>
          <w:rFonts w:cstheme="minorHAnsi"/>
          <w:bCs/>
          <w:sz w:val="24"/>
          <w:szCs w:val="24"/>
        </w:rPr>
        <w:t>OSSERVAZIONI:___________________________________________________________________________________________________________________________________________________________________________________________________________________________________</w:t>
      </w:r>
    </w:p>
    <w:p w:rsidR="00405182" w:rsidRDefault="00405182" w:rsidP="00405182">
      <w:pPr>
        <w:autoSpaceDE w:val="0"/>
        <w:autoSpaceDN w:val="0"/>
        <w:adjustRightInd w:val="0"/>
        <w:spacing w:after="0" w:line="240" w:lineRule="auto"/>
        <w:rPr>
          <w:rFonts w:cstheme="minorHAnsi"/>
          <w:bCs/>
          <w:sz w:val="24"/>
          <w:szCs w:val="24"/>
        </w:rPr>
      </w:pPr>
    </w:p>
    <w:p w:rsidR="00405182" w:rsidRDefault="00405182" w:rsidP="00405182">
      <w:pPr>
        <w:autoSpaceDE w:val="0"/>
        <w:autoSpaceDN w:val="0"/>
        <w:adjustRightInd w:val="0"/>
        <w:spacing w:after="0" w:line="240" w:lineRule="auto"/>
        <w:rPr>
          <w:rFonts w:cstheme="minorHAnsi"/>
          <w:bCs/>
          <w:sz w:val="24"/>
          <w:szCs w:val="24"/>
        </w:rPr>
      </w:pPr>
      <w:r w:rsidRPr="00002FB6">
        <w:rPr>
          <w:rFonts w:cstheme="minorHAnsi"/>
          <w:bCs/>
          <w:sz w:val="24"/>
          <w:szCs w:val="24"/>
        </w:rPr>
        <w:t>Data Valutazione ________________</w:t>
      </w:r>
      <w:r>
        <w:rPr>
          <w:rFonts w:cstheme="minorHAnsi"/>
          <w:bCs/>
          <w:sz w:val="24"/>
          <w:szCs w:val="24"/>
        </w:rPr>
        <w:tab/>
      </w:r>
      <w:r>
        <w:rPr>
          <w:rFonts w:cstheme="minorHAnsi"/>
          <w:bCs/>
          <w:sz w:val="24"/>
          <w:szCs w:val="24"/>
        </w:rPr>
        <w:tab/>
      </w:r>
      <w:r>
        <w:rPr>
          <w:rFonts w:cstheme="minorHAnsi"/>
          <w:bCs/>
          <w:sz w:val="24"/>
          <w:szCs w:val="24"/>
        </w:rPr>
        <w:tab/>
      </w:r>
      <w:r>
        <w:rPr>
          <w:sz w:val="24"/>
          <w:szCs w:val="24"/>
        </w:rPr>
        <w:t>l’Organo deputato alla valutazione</w:t>
      </w:r>
    </w:p>
    <w:p w:rsidR="00405182" w:rsidRDefault="00405182" w:rsidP="00405182">
      <w:pPr>
        <w:autoSpaceDE w:val="0"/>
        <w:autoSpaceDN w:val="0"/>
        <w:adjustRightInd w:val="0"/>
        <w:spacing w:after="0" w:line="240" w:lineRule="auto"/>
        <w:rPr>
          <w:rFonts w:cstheme="minorHAnsi"/>
          <w:bCs/>
          <w:sz w:val="24"/>
          <w:szCs w:val="24"/>
        </w:rPr>
      </w:pPr>
      <w:r>
        <w:rPr>
          <w:rFonts w:cstheme="minorHAnsi"/>
          <w:bCs/>
          <w:sz w:val="24"/>
          <w:szCs w:val="24"/>
        </w:rPr>
        <w:tab/>
      </w:r>
      <w:r>
        <w:rPr>
          <w:rFonts w:cstheme="minorHAnsi"/>
          <w:bCs/>
          <w:sz w:val="24"/>
          <w:szCs w:val="24"/>
        </w:rPr>
        <w:tab/>
      </w:r>
      <w:r>
        <w:rPr>
          <w:rFonts w:cstheme="minorHAnsi"/>
          <w:bCs/>
          <w:sz w:val="24"/>
          <w:szCs w:val="24"/>
        </w:rPr>
        <w:tab/>
      </w:r>
      <w:r>
        <w:rPr>
          <w:rFonts w:cstheme="minorHAnsi"/>
          <w:bCs/>
          <w:sz w:val="24"/>
          <w:szCs w:val="24"/>
        </w:rPr>
        <w:tab/>
      </w:r>
      <w:r>
        <w:rPr>
          <w:rFonts w:cstheme="minorHAnsi"/>
          <w:bCs/>
          <w:sz w:val="24"/>
          <w:szCs w:val="24"/>
        </w:rPr>
        <w:tab/>
      </w:r>
      <w:r>
        <w:rPr>
          <w:rFonts w:cstheme="minorHAnsi"/>
          <w:bCs/>
          <w:sz w:val="24"/>
          <w:szCs w:val="24"/>
        </w:rPr>
        <w:tab/>
      </w:r>
      <w:r>
        <w:rPr>
          <w:rFonts w:cstheme="minorHAnsi"/>
          <w:bCs/>
          <w:sz w:val="24"/>
          <w:szCs w:val="24"/>
        </w:rPr>
        <w:tab/>
      </w:r>
      <w:r>
        <w:rPr>
          <w:rFonts w:cstheme="minorHAnsi"/>
          <w:bCs/>
          <w:sz w:val="24"/>
          <w:szCs w:val="24"/>
        </w:rPr>
        <w:tab/>
        <w:t>____________________________</w:t>
      </w:r>
    </w:p>
    <w:p w:rsidR="00405182" w:rsidRPr="00F472D1" w:rsidRDefault="00E749E9" w:rsidP="00405182">
      <w:pPr>
        <w:autoSpaceDE w:val="0"/>
        <w:autoSpaceDN w:val="0"/>
        <w:adjustRightInd w:val="0"/>
        <w:spacing w:after="0" w:line="240" w:lineRule="auto"/>
        <w:jc w:val="right"/>
        <w:rPr>
          <w:rFonts w:cstheme="minorHAnsi"/>
          <w:b/>
          <w:bCs/>
          <w:sz w:val="24"/>
          <w:szCs w:val="24"/>
          <w:u w:val="single"/>
        </w:rPr>
      </w:pPr>
      <w:r>
        <w:rPr>
          <w:rFonts w:cstheme="minorHAnsi"/>
          <w:b/>
          <w:bCs/>
          <w:sz w:val="24"/>
          <w:szCs w:val="24"/>
          <w:u w:val="single"/>
        </w:rPr>
        <w:lastRenderedPageBreak/>
        <w:t>Allegato C</w:t>
      </w:r>
      <w:r w:rsidR="00405182" w:rsidRPr="00F472D1">
        <w:rPr>
          <w:rFonts w:cstheme="minorHAnsi"/>
          <w:b/>
          <w:bCs/>
          <w:sz w:val="24"/>
          <w:szCs w:val="24"/>
          <w:u w:val="single"/>
        </w:rPr>
        <w:t>.1</w:t>
      </w:r>
    </w:p>
    <w:p w:rsidR="00405182" w:rsidRPr="00AC5D22" w:rsidRDefault="00405182" w:rsidP="00405182">
      <w:pPr>
        <w:autoSpaceDE w:val="0"/>
        <w:autoSpaceDN w:val="0"/>
        <w:adjustRightInd w:val="0"/>
        <w:spacing w:after="0" w:line="240" w:lineRule="auto"/>
        <w:jc w:val="center"/>
        <w:rPr>
          <w:rFonts w:cstheme="minorHAnsi"/>
          <w:b/>
          <w:bCs/>
          <w:sz w:val="24"/>
          <w:szCs w:val="24"/>
        </w:rPr>
      </w:pPr>
      <w:r w:rsidRPr="00AC5D22">
        <w:rPr>
          <w:rFonts w:cstheme="minorHAnsi"/>
          <w:b/>
          <w:bCs/>
          <w:sz w:val="24"/>
          <w:szCs w:val="24"/>
        </w:rPr>
        <w:t xml:space="preserve">SCHEDA DI VALUTAZIONE </w:t>
      </w:r>
    </w:p>
    <w:p w:rsidR="00405182" w:rsidRPr="00AC5D22" w:rsidRDefault="00405182" w:rsidP="00405182">
      <w:pPr>
        <w:autoSpaceDE w:val="0"/>
        <w:autoSpaceDN w:val="0"/>
        <w:adjustRightInd w:val="0"/>
        <w:spacing w:after="0" w:line="240" w:lineRule="auto"/>
        <w:jc w:val="center"/>
        <w:rPr>
          <w:rFonts w:cstheme="minorHAnsi"/>
          <w:b/>
          <w:bCs/>
          <w:sz w:val="24"/>
          <w:szCs w:val="24"/>
        </w:rPr>
      </w:pPr>
      <w:r w:rsidRPr="00AC5D22">
        <w:rPr>
          <w:rFonts w:cstheme="minorHAnsi"/>
          <w:b/>
          <w:bCs/>
          <w:sz w:val="24"/>
          <w:szCs w:val="24"/>
        </w:rPr>
        <w:t>PER LA RETRIBUZIONE DI RISULTATO</w:t>
      </w:r>
    </w:p>
    <w:p w:rsidR="00405182" w:rsidRDefault="00405182" w:rsidP="00405182">
      <w:pPr>
        <w:autoSpaceDE w:val="0"/>
        <w:autoSpaceDN w:val="0"/>
        <w:adjustRightInd w:val="0"/>
        <w:spacing w:after="0" w:line="240" w:lineRule="auto"/>
        <w:jc w:val="both"/>
        <w:rPr>
          <w:rFonts w:cstheme="minorHAnsi"/>
          <w:sz w:val="24"/>
          <w:szCs w:val="24"/>
        </w:rPr>
      </w:pPr>
    </w:p>
    <w:p w:rsidR="00405182" w:rsidRPr="00AC5D22" w:rsidRDefault="00405182" w:rsidP="00405182">
      <w:pPr>
        <w:autoSpaceDE w:val="0"/>
        <w:autoSpaceDN w:val="0"/>
        <w:adjustRightInd w:val="0"/>
        <w:spacing w:after="0" w:line="240" w:lineRule="auto"/>
        <w:jc w:val="both"/>
        <w:rPr>
          <w:rFonts w:cstheme="minorHAnsi"/>
          <w:sz w:val="24"/>
          <w:szCs w:val="24"/>
          <w:u w:val="single"/>
        </w:rPr>
      </w:pPr>
      <w:r>
        <w:rPr>
          <w:rFonts w:cstheme="minorHAnsi"/>
          <w:sz w:val="24"/>
          <w:szCs w:val="24"/>
        </w:rPr>
        <w:t>Responsabile dell’</w:t>
      </w:r>
      <w:r w:rsidRPr="00AC5D22">
        <w:rPr>
          <w:rFonts w:cstheme="minorHAnsi"/>
          <w:sz w:val="24"/>
          <w:szCs w:val="24"/>
        </w:rPr>
        <w:t xml:space="preserve">Area </w:t>
      </w:r>
      <w:r>
        <w:rPr>
          <w:rFonts w:cstheme="minorHAnsi"/>
          <w:sz w:val="24"/>
          <w:szCs w:val="24"/>
        </w:rPr>
        <w:t xml:space="preserve">Sig./Sig.ra </w:t>
      </w:r>
      <w:r>
        <w:rPr>
          <w:rFonts w:cstheme="minorHAnsi"/>
          <w:sz w:val="24"/>
          <w:szCs w:val="24"/>
          <w:u w:val="single"/>
        </w:rPr>
        <w:tab/>
      </w:r>
      <w:r>
        <w:rPr>
          <w:rFonts w:cstheme="minorHAnsi"/>
          <w:sz w:val="24"/>
          <w:szCs w:val="24"/>
          <w:u w:val="single"/>
        </w:rPr>
        <w:tab/>
      </w:r>
      <w:r>
        <w:rPr>
          <w:rFonts w:cstheme="minorHAnsi"/>
          <w:sz w:val="24"/>
          <w:szCs w:val="24"/>
          <w:u w:val="single"/>
        </w:rPr>
        <w:tab/>
      </w:r>
      <w:r>
        <w:rPr>
          <w:rFonts w:cstheme="minorHAnsi"/>
          <w:sz w:val="24"/>
          <w:szCs w:val="24"/>
          <w:u w:val="single"/>
        </w:rPr>
        <w:tab/>
      </w:r>
      <w:r>
        <w:rPr>
          <w:rFonts w:cstheme="minorHAnsi"/>
          <w:sz w:val="24"/>
          <w:szCs w:val="24"/>
          <w:u w:val="single"/>
        </w:rPr>
        <w:tab/>
      </w:r>
      <w:r>
        <w:rPr>
          <w:rFonts w:cstheme="minorHAnsi"/>
          <w:sz w:val="24"/>
          <w:szCs w:val="24"/>
          <w:u w:val="single"/>
        </w:rPr>
        <w:tab/>
      </w:r>
      <w:r>
        <w:rPr>
          <w:rFonts w:cstheme="minorHAnsi"/>
          <w:sz w:val="24"/>
          <w:szCs w:val="24"/>
          <w:u w:val="single"/>
        </w:rPr>
        <w:tab/>
      </w:r>
      <w:r>
        <w:rPr>
          <w:rFonts w:cstheme="minorHAnsi"/>
          <w:sz w:val="24"/>
          <w:szCs w:val="24"/>
          <w:u w:val="single"/>
        </w:rPr>
        <w:tab/>
      </w:r>
      <w:r>
        <w:rPr>
          <w:rFonts w:cstheme="minorHAnsi"/>
          <w:sz w:val="24"/>
          <w:szCs w:val="24"/>
          <w:u w:val="single"/>
        </w:rPr>
        <w:tab/>
      </w:r>
    </w:p>
    <w:p w:rsidR="00405182" w:rsidRDefault="00405182" w:rsidP="00405182">
      <w:pPr>
        <w:autoSpaceDE w:val="0"/>
        <w:autoSpaceDN w:val="0"/>
        <w:adjustRightInd w:val="0"/>
        <w:spacing w:after="0" w:line="240" w:lineRule="auto"/>
        <w:rPr>
          <w:rFonts w:cstheme="minorHAnsi"/>
          <w:sz w:val="24"/>
          <w:szCs w:val="24"/>
        </w:rPr>
      </w:pPr>
    </w:p>
    <w:p w:rsidR="00405182" w:rsidRPr="00AC5D22" w:rsidRDefault="00405182" w:rsidP="00405182">
      <w:pPr>
        <w:autoSpaceDE w:val="0"/>
        <w:autoSpaceDN w:val="0"/>
        <w:adjustRightInd w:val="0"/>
        <w:spacing w:after="0" w:line="240" w:lineRule="auto"/>
        <w:rPr>
          <w:rFonts w:cstheme="minorHAnsi"/>
          <w:sz w:val="24"/>
          <w:szCs w:val="24"/>
          <w:u w:val="single"/>
        </w:rPr>
      </w:pPr>
      <w:r>
        <w:rPr>
          <w:rFonts w:cstheme="minorHAnsi"/>
          <w:sz w:val="24"/>
          <w:szCs w:val="24"/>
        </w:rPr>
        <w:t>Posizione O</w:t>
      </w:r>
      <w:r w:rsidRPr="00AC5D22">
        <w:rPr>
          <w:rFonts w:cstheme="minorHAnsi"/>
          <w:sz w:val="24"/>
          <w:szCs w:val="24"/>
        </w:rPr>
        <w:t xml:space="preserve">rganizzativa </w:t>
      </w:r>
      <w:r>
        <w:rPr>
          <w:rFonts w:cstheme="minorHAnsi"/>
          <w:sz w:val="24"/>
          <w:szCs w:val="24"/>
        </w:rPr>
        <w:t xml:space="preserve">Area </w:t>
      </w:r>
      <w:r>
        <w:rPr>
          <w:rFonts w:cstheme="minorHAnsi"/>
          <w:sz w:val="24"/>
          <w:szCs w:val="24"/>
          <w:u w:val="single"/>
        </w:rPr>
        <w:tab/>
      </w:r>
      <w:r>
        <w:rPr>
          <w:rFonts w:cstheme="minorHAnsi"/>
          <w:sz w:val="24"/>
          <w:szCs w:val="24"/>
          <w:u w:val="single"/>
        </w:rPr>
        <w:tab/>
      </w:r>
      <w:r>
        <w:rPr>
          <w:rFonts w:cstheme="minorHAnsi"/>
          <w:sz w:val="24"/>
          <w:szCs w:val="24"/>
          <w:u w:val="single"/>
        </w:rPr>
        <w:tab/>
      </w:r>
      <w:r>
        <w:rPr>
          <w:rFonts w:cstheme="minorHAnsi"/>
          <w:sz w:val="24"/>
          <w:szCs w:val="24"/>
          <w:u w:val="single"/>
        </w:rPr>
        <w:tab/>
      </w:r>
      <w:r>
        <w:rPr>
          <w:rFonts w:cstheme="minorHAnsi"/>
          <w:sz w:val="24"/>
          <w:szCs w:val="24"/>
          <w:u w:val="single"/>
        </w:rPr>
        <w:tab/>
      </w:r>
      <w:r>
        <w:rPr>
          <w:rFonts w:cstheme="minorHAnsi"/>
          <w:sz w:val="24"/>
          <w:szCs w:val="24"/>
          <w:u w:val="single"/>
        </w:rPr>
        <w:tab/>
      </w:r>
      <w:r>
        <w:rPr>
          <w:rFonts w:cstheme="minorHAnsi"/>
          <w:sz w:val="24"/>
          <w:szCs w:val="24"/>
          <w:u w:val="single"/>
        </w:rPr>
        <w:tab/>
      </w:r>
      <w:r>
        <w:rPr>
          <w:rFonts w:cstheme="minorHAnsi"/>
          <w:sz w:val="24"/>
          <w:szCs w:val="24"/>
          <w:u w:val="single"/>
        </w:rPr>
        <w:tab/>
      </w:r>
      <w:r>
        <w:rPr>
          <w:rFonts w:cstheme="minorHAnsi"/>
          <w:sz w:val="24"/>
          <w:szCs w:val="24"/>
          <w:u w:val="single"/>
        </w:rPr>
        <w:tab/>
      </w:r>
    </w:p>
    <w:p w:rsidR="00405182" w:rsidRDefault="00405182" w:rsidP="00405182">
      <w:pPr>
        <w:autoSpaceDE w:val="0"/>
        <w:autoSpaceDN w:val="0"/>
        <w:adjustRightInd w:val="0"/>
        <w:spacing w:after="0" w:line="240" w:lineRule="auto"/>
        <w:jc w:val="center"/>
        <w:rPr>
          <w:rFonts w:cstheme="minorHAnsi"/>
          <w:b/>
          <w:sz w:val="24"/>
          <w:szCs w:val="24"/>
        </w:rPr>
      </w:pPr>
    </w:p>
    <w:p w:rsidR="00405182" w:rsidRDefault="00405182" w:rsidP="00405182">
      <w:pPr>
        <w:autoSpaceDE w:val="0"/>
        <w:autoSpaceDN w:val="0"/>
        <w:adjustRightInd w:val="0"/>
        <w:spacing w:after="0" w:line="240" w:lineRule="auto"/>
        <w:jc w:val="center"/>
        <w:rPr>
          <w:rFonts w:cstheme="minorHAnsi"/>
          <w:sz w:val="24"/>
          <w:szCs w:val="24"/>
        </w:rPr>
      </w:pPr>
      <w:r w:rsidRPr="00AC5D22">
        <w:rPr>
          <w:rFonts w:cstheme="minorHAnsi"/>
          <w:b/>
          <w:sz w:val="24"/>
          <w:szCs w:val="24"/>
        </w:rPr>
        <w:t>INDENNITA’ DI RISULTATO ANNO ________________</w:t>
      </w:r>
      <w:r>
        <w:rPr>
          <w:rFonts w:cstheme="minorHAnsi"/>
          <w:sz w:val="24"/>
          <w:szCs w:val="24"/>
        </w:rPr>
        <w:t>.-</w:t>
      </w:r>
    </w:p>
    <w:p w:rsidR="00405182" w:rsidRDefault="00405182" w:rsidP="00405182">
      <w:pPr>
        <w:autoSpaceDE w:val="0"/>
        <w:autoSpaceDN w:val="0"/>
        <w:adjustRightInd w:val="0"/>
        <w:spacing w:after="0" w:line="240" w:lineRule="auto"/>
        <w:jc w:val="center"/>
        <w:rPr>
          <w:rFonts w:cstheme="minorHAnsi"/>
          <w:sz w:val="24"/>
          <w:szCs w:val="24"/>
        </w:rPr>
      </w:pPr>
    </w:p>
    <w:p w:rsidR="00405182" w:rsidRPr="00452F9A" w:rsidRDefault="00405182" w:rsidP="00405182">
      <w:pPr>
        <w:spacing w:line="240" w:lineRule="auto"/>
        <w:jc w:val="both"/>
        <w:rPr>
          <w:b/>
          <w:bCs/>
          <w:sz w:val="24"/>
          <w:szCs w:val="24"/>
        </w:rPr>
      </w:pPr>
      <w:r w:rsidRPr="00452F9A">
        <w:rPr>
          <w:b/>
          <w:bCs/>
          <w:sz w:val="24"/>
          <w:szCs w:val="24"/>
        </w:rPr>
        <w:t>CONSEGUIMENTO OBIETTIVI</w:t>
      </w:r>
    </w:p>
    <w:tbl>
      <w:tblPr>
        <w:tblStyle w:val="Grigliatabella"/>
        <w:tblW w:w="0" w:type="auto"/>
        <w:tblLook w:val="04A0"/>
      </w:tblPr>
      <w:tblGrid>
        <w:gridCol w:w="3259"/>
        <w:gridCol w:w="3259"/>
        <w:gridCol w:w="3260"/>
      </w:tblGrid>
      <w:tr w:rsidR="00405182" w:rsidTr="00405182">
        <w:tc>
          <w:tcPr>
            <w:tcW w:w="3259" w:type="dxa"/>
          </w:tcPr>
          <w:p w:rsidR="00405182" w:rsidRDefault="00405182" w:rsidP="00405182">
            <w:pPr>
              <w:jc w:val="center"/>
              <w:rPr>
                <w:sz w:val="24"/>
                <w:szCs w:val="24"/>
              </w:rPr>
            </w:pPr>
            <w:r>
              <w:rPr>
                <w:sz w:val="24"/>
                <w:szCs w:val="24"/>
              </w:rPr>
              <w:t>Obiettivo</w:t>
            </w:r>
          </w:p>
          <w:p w:rsidR="00405182" w:rsidRDefault="00405182" w:rsidP="00405182">
            <w:pPr>
              <w:jc w:val="center"/>
              <w:rPr>
                <w:sz w:val="24"/>
                <w:szCs w:val="24"/>
              </w:rPr>
            </w:pPr>
            <w:r w:rsidRPr="000A6576">
              <w:rPr>
                <w:i/>
                <w:sz w:val="24"/>
                <w:szCs w:val="24"/>
              </w:rPr>
              <w:t>(descrizione)</w:t>
            </w:r>
          </w:p>
        </w:tc>
        <w:tc>
          <w:tcPr>
            <w:tcW w:w="3259" w:type="dxa"/>
          </w:tcPr>
          <w:p w:rsidR="00405182" w:rsidRDefault="00405182" w:rsidP="00405182">
            <w:pPr>
              <w:jc w:val="center"/>
              <w:rPr>
                <w:sz w:val="24"/>
                <w:szCs w:val="24"/>
              </w:rPr>
            </w:pPr>
            <w:r>
              <w:rPr>
                <w:sz w:val="24"/>
                <w:szCs w:val="24"/>
              </w:rPr>
              <w:t>PARAMETRI</w:t>
            </w:r>
          </w:p>
        </w:tc>
        <w:tc>
          <w:tcPr>
            <w:tcW w:w="3260" w:type="dxa"/>
          </w:tcPr>
          <w:p w:rsidR="00405182" w:rsidRDefault="00405182" w:rsidP="00405182">
            <w:pPr>
              <w:jc w:val="center"/>
              <w:rPr>
                <w:sz w:val="24"/>
                <w:szCs w:val="24"/>
              </w:rPr>
            </w:pPr>
            <w:r>
              <w:rPr>
                <w:sz w:val="24"/>
                <w:szCs w:val="24"/>
              </w:rPr>
              <w:t>VALORI</w:t>
            </w:r>
          </w:p>
          <w:p w:rsidR="00405182" w:rsidRDefault="00405182" w:rsidP="00405182">
            <w:pPr>
              <w:jc w:val="center"/>
              <w:rPr>
                <w:sz w:val="24"/>
                <w:szCs w:val="24"/>
              </w:rPr>
            </w:pPr>
            <w:r>
              <w:rPr>
                <w:sz w:val="24"/>
                <w:szCs w:val="24"/>
              </w:rPr>
              <w:t>(punti)</w:t>
            </w:r>
          </w:p>
        </w:tc>
      </w:tr>
      <w:tr w:rsidR="00405182" w:rsidTr="00405182">
        <w:tc>
          <w:tcPr>
            <w:tcW w:w="3259" w:type="dxa"/>
          </w:tcPr>
          <w:p w:rsidR="00405182" w:rsidRDefault="00405182" w:rsidP="00405182">
            <w:pPr>
              <w:rPr>
                <w:i/>
                <w:sz w:val="24"/>
                <w:szCs w:val="24"/>
              </w:rPr>
            </w:pPr>
          </w:p>
          <w:p w:rsidR="00405182" w:rsidRDefault="00405182" w:rsidP="00405182">
            <w:pPr>
              <w:rPr>
                <w:i/>
                <w:sz w:val="24"/>
                <w:szCs w:val="24"/>
              </w:rPr>
            </w:pPr>
          </w:p>
          <w:p w:rsidR="00405182" w:rsidRDefault="00405182" w:rsidP="00405182">
            <w:pPr>
              <w:rPr>
                <w:i/>
                <w:sz w:val="24"/>
                <w:szCs w:val="24"/>
              </w:rPr>
            </w:pPr>
          </w:p>
          <w:p w:rsidR="00405182" w:rsidRPr="000A6576" w:rsidRDefault="00405182" w:rsidP="00405182">
            <w:pPr>
              <w:rPr>
                <w:i/>
                <w:sz w:val="24"/>
                <w:szCs w:val="24"/>
              </w:rPr>
            </w:pPr>
          </w:p>
        </w:tc>
        <w:tc>
          <w:tcPr>
            <w:tcW w:w="3259" w:type="dxa"/>
          </w:tcPr>
          <w:p w:rsidR="00405182" w:rsidRDefault="00405182" w:rsidP="00405182">
            <w:pPr>
              <w:rPr>
                <w:sz w:val="24"/>
                <w:szCs w:val="24"/>
              </w:rPr>
            </w:pPr>
          </w:p>
        </w:tc>
        <w:tc>
          <w:tcPr>
            <w:tcW w:w="3260" w:type="dxa"/>
          </w:tcPr>
          <w:p w:rsidR="00405182" w:rsidRDefault="00405182" w:rsidP="00405182">
            <w:pPr>
              <w:jc w:val="center"/>
              <w:rPr>
                <w:sz w:val="24"/>
                <w:szCs w:val="24"/>
              </w:rPr>
            </w:pPr>
          </w:p>
        </w:tc>
      </w:tr>
      <w:tr w:rsidR="00405182" w:rsidTr="00405182">
        <w:tc>
          <w:tcPr>
            <w:tcW w:w="3259" w:type="dxa"/>
          </w:tcPr>
          <w:p w:rsidR="00405182" w:rsidRDefault="00405182" w:rsidP="00405182">
            <w:pPr>
              <w:rPr>
                <w:i/>
                <w:sz w:val="24"/>
                <w:szCs w:val="24"/>
              </w:rPr>
            </w:pPr>
          </w:p>
          <w:p w:rsidR="00405182" w:rsidRDefault="00405182" w:rsidP="00405182">
            <w:pPr>
              <w:rPr>
                <w:i/>
                <w:sz w:val="24"/>
                <w:szCs w:val="24"/>
              </w:rPr>
            </w:pPr>
          </w:p>
          <w:p w:rsidR="00405182" w:rsidRDefault="00405182" w:rsidP="00405182">
            <w:pPr>
              <w:rPr>
                <w:i/>
                <w:sz w:val="24"/>
                <w:szCs w:val="24"/>
              </w:rPr>
            </w:pPr>
          </w:p>
          <w:p w:rsidR="00405182" w:rsidRPr="000A6576" w:rsidRDefault="00405182" w:rsidP="00405182">
            <w:pPr>
              <w:rPr>
                <w:i/>
                <w:sz w:val="24"/>
                <w:szCs w:val="24"/>
              </w:rPr>
            </w:pPr>
          </w:p>
        </w:tc>
        <w:tc>
          <w:tcPr>
            <w:tcW w:w="3259" w:type="dxa"/>
          </w:tcPr>
          <w:p w:rsidR="00405182" w:rsidRDefault="00405182" w:rsidP="00405182">
            <w:pPr>
              <w:rPr>
                <w:sz w:val="24"/>
                <w:szCs w:val="24"/>
              </w:rPr>
            </w:pPr>
          </w:p>
        </w:tc>
        <w:tc>
          <w:tcPr>
            <w:tcW w:w="3260" w:type="dxa"/>
          </w:tcPr>
          <w:p w:rsidR="00405182" w:rsidRDefault="00405182" w:rsidP="00405182">
            <w:pPr>
              <w:jc w:val="center"/>
              <w:rPr>
                <w:sz w:val="24"/>
                <w:szCs w:val="24"/>
              </w:rPr>
            </w:pPr>
          </w:p>
        </w:tc>
      </w:tr>
      <w:tr w:rsidR="00405182" w:rsidTr="00405182">
        <w:tc>
          <w:tcPr>
            <w:tcW w:w="3259" w:type="dxa"/>
          </w:tcPr>
          <w:p w:rsidR="00405182" w:rsidRDefault="00405182" w:rsidP="00405182">
            <w:pPr>
              <w:rPr>
                <w:i/>
                <w:sz w:val="24"/>
                <w:szCs w:val="24"/>
              </w:rPr>
            </w:pPr>
          </w:p>
          <w:p w:rsidR="00405182" w:rsidRDefault="00405182" w:rsidP="00405182">
            <w:pPr>
              <w:rPr>
                <w:i/>
                <w:sz w:val="24"/>
                <w:szCs w:val="24"/>
              </w:rPr>
            </w:pPr>
          </w:p>
          <w:p w:rsidR="00405182" w:rsidRDefault="00405182" w:rsidP="00405182">
            <w:pPr>
              <w:rPr>
                <w:i/>
                <w:sz w:val="24"/>
                <w:szCs w:val="24"/>
              </w:rPr>
            </w:pPr>
          </w:p>
          <w:p w:rsidR="00405182" w:rsidRPr="000A6576" w:rsidRDefault="00405182" w:rsidP="00405182">
            <w:pPr>
              <w:rPr>
                <w:i/>
                <w:sz w:val="24"/>
                <w:szCs w:val="24"/>
              </w:rPr>
            </w:pPr>
          </w:p>
        </w:tc>
        <w:tc>
          <w:tcPr>
            <w:tcW w:w="3259" w:type="dxa"/>
          </w:tcPr>
          <w:p w:rsidR="00405182" w:rsidRDefault="00405182" w:rsidP="00405182">
            <w:pPr>
              <w:rPr>
                <w:sz w:val="24"/>
                <w:szCs w:val="24"/>
              </w:rPr>
            </w:pPr>
          </w:p>
        </w:tc>
        <w:tc>
          <w:tcPr>
            <w:tcW w:w="3260" w:type="dxa"/>
          </w:tcPr>
          <w:p w:rsidR="00405182" w:rsidRDefault="00405182" w:rsidP="00405182">
            <w:pPr>
              <w:jc w:val="center"/>
              <w:rPr>
                <w:sz w:val="24"/>
                <w:szCs w:val="24"/>
              </w:rPr>
            </w:pPr>
          </w:p>
        </w:tc>
      </w:tr>
      <w:tr w:rsidR="00405182" w:rsidTr="00405182">
        <w:tc>
          <w:tcPr>
            <w:tcW w:w="3259" w:type="dxa"/>
          </w:tcPr>
          <w:p w:rsidR="00405182" w:rsidRDefault="00405182" w:rsidP="00405182">
            <w:pPr>
              <w:rPr>
                <w:i/>
                <w:sz w:val="24"/>
                <w:szCs w:val="24"/>
              </w:rPr>
            </w:pPr>
          </w:p>
          <w:p w:rsidR="00405182" w:rsidRDefault="00405182" w:rsidP="00405182">
            <w:pPr>
              <w:rPr>
                <w:i/>
                <w:sz w:val="24"/>
                <w:szCs w:val="24"/>
              </w:rPr>
            </w:pPr>
          </w:p>
          <w:p w:rsidR="00405182" w:rsidRDefault="00405182" w:rsidP="00405182">
            <w:pPr>
              <w:rPr>
                <w:i/>
                <w:sz w:val="24"/>
                <w:szCs w:val="24"/>
              </w:rPr>
            </w:pPr>
          </w:p>
          <w:p w:rsidR="00405182" w:rsidRPr="000A6576" w:rsidRDefault="00405182" w:rsidP="00405182">
            <w:pPr>
              <w:rPr>
                <w:i/>
                <w:sz w:val="24"/>
                <w:szCs w:val="24"/>
              </w:rPr>
            </w:pPr>
          </w:p>
        </w:tc>
        <w:tc>
          <w:tcPr>
            <w:tcW w:w="3259" w:type="dxa"/>
          </w:tcPr>
          <w:p w:rsidR="00405182" w:rsidRDefault="00405182" w:rsidP="00405182">
            <w:pPr>
              <w:rPr>
                <w:sz w:val="24"/>
                <w:szCs w:val="24"/>
              </w:rPr>
            </w:pPr>
          </w:p>
        </w:tc>
        <w:tc>
          <w:tcPr>
            <w:tcW w:w="3260" w:type="dxa"/>
          </w:tcPr>
          <w:p w:rsidR="00405182" w:rsidRDefault="00405182" w:rsidP="00405182">
            <w:pPr>
              <w:jc w:val="center"/>
              <w:rPr>
                <w:sz w:val="24"/>
                <w:szCs w:val="24"/>
              </w:rPr>
            </w:pPr>
          </w:p>
        </w:tc>
      </w:tr>
      <w:tr w:rsidR="00405182" w:rsidTr="00405182">
        <w:tc>
          <w:tcPr>
            <w:tcW w:w="3259" w:type="dxa"/>
          </w:tcPr>
          <w:p w:rsidR="00405182" w:rsidRDefault="00405182" w:rsidP="00405182">
            <w:pPr>
              <w:rPr>
                <w:sz w:val="24"/>
                <w:szCs w:val="24"/>
              </w:rPr>
            </w:pPr>
          </w:p>
          <w:p w:rsidR="00405182" w:rsidRDefault="00405182" w:rsidP="00405182">
            <w:pPr>
              <w:rPr>
                <w:sz w:val="24"/>
                <w:szCs w:val="24"/>
              </w:rPr>
            </w:pPr>
          </w:p>
          <w:p w:rsidR="00405182" w:rsidRDefault="00405182" w:rsidP="00405182">
            <w:pPr>
              <w:rPr>
                <w:sz w:val="24"/>
                <w:szCs w:val="24"/>
              </w:rPr>
            </w:pPr>
          </w:p>
          <w:p w:rsidR="00405182" w:rsidRDefault="00405182" w:rsidP="00405182">
            <w:pPr>
              <w:rPr>
                <w:sz w:val="24"/>
                <w:szCs w:val="24"/>
              </w:rPr>
            </w:pPr>
          </w:p>
        </w:tc>
        <w:tc>
          <w:tcPr>
            <w:tcW w:w="3259" w:type="dxa"/>
          </w:tcPr>
          <w:p w:rsidR="00405182" w:rsidRDefault="00405182" w:rsidP="00405182">
            <w:pPr>
              <w:rPr>
                <w:sz w:val="24"/>
                <w:szCs w:val="24"/>
              </w:rPr>
            </w:pPr>
          </w:p>
        </w:tc>
        <w:tc>
          <w:tcPr>
            <w:tcW w:w="3260" w:type="dxa"/>
          </w:tcPr>
          <w:p w:rsidR="00405182" w:rsidRDefault="00405182" w:rsidP="00405182">
            <w:pPr>
              <w:jc w:val="center"/>
              <w:rPr>
                <w:sz w:val="24"/>
                <w:szCs w:val="24"/>
              </w:rPr>
            </w:pPr>
          </w:p>
        </w:tc>
      </w:tr>
      <w:tr w:rsidR="00405182" w:rsidTr="00405182">
        <w:tc>
          <w:tcPr>
            <w:tcW w:w="3259" w:type="dxa"/>
          </w:tcPr>
          <w:p w:rsidR="00405182" w:rsidRDefault="00405182" w:rsidP="00405182">
            <w:pPr>
              <w:rPr>
                <w:sz w:val="24"/>
                <w:szCs w:val="24"/>
              </w:rPr>
            </w:pPr>
            <w:r>
              <w:rPr>
                <w:sz w:val="24"/>
                <w:szCs w:val="24"/>
              </w:rPr>
              <w:t>TOTALE OBIETTIVI</w:t>
            </w:r>
          </w:p>
        </w:tc>
        <w:tc>
          <w:tcPr>
            <w:tcW w:w="3259" w:type="dxa"/>
          </w:tcPr>
          <w:p w:rsidR="00405182" w:rsidRDefault="00405182" w:rsidP="00405182">
            <w:pPr>
              <w:rPr>
                <w:sz w:val="24"/>
                <w:szCs w:val="24"/>
              </w:rPr>
            </w:pPr>
            <w:r>
              <w:rPr>
                <w:sz w:val="24"/>
                <w:szCs w:val="24"/>
              </w:rPr>
              <w:t>MAX 60 PUNTI</w:t>
            </w:r>
          </w:p>
        </w:tc>
        <w:tc>
          <w:tcPr>
            <w:tcW w:w="3260" w:type="dxa"/>
          </w:tcPr>
          <w:p w:rsidR="00405182" w:rsidRDefault="00405182" w:rsidP="00405182">
            <w:pPr>
              <w:rPr>
                <w:sz w:val="24"/>
                <w:szCs w:val="24"/>
              </w:rPr>
            </w:pPr>
          </w:p>
        </w:tc>
      </w:tr>
      <w:tr w:rsidR="00405182" w:rsidTr="00405182">
        <w:tc>
          <w:tcPr>
            <w:tcW w:w="3259" w:type="dxa"/>
          </w:tcPr>
          <w:p w:rsidR="00405182" w:rsidRDefault="00405182" w:rsidP="00405182">
            <w:pPr>
              <w:rPr>
                <w:sz w:val="24"/>
                <w:szCs w:val="24"/>
              </w:rPr>
            </w:pPr>
            <w:r>
              <w:rPr>
                <w:sz w:val="24"/>
                <w:szCs w:val="24"/>
              </w:rPr>
              <w:t>VALORE MEDIO DEGLI OBIETTIVI</w:t>
            </w:r>
          </w:p>
        </w:tc>
        <w:tc>
          <w:tcPr>
            <w:tcW w:w="3259" w:type="dxa"/>
          </w:tcPr>
          <w:p w:rsidR="00405182" w:rsidRDefault="00405182" w:rsidP="00405182">
            <w:pPr>
              <w:rPr>
                <w:sz w:val="24"/>
                <w:szCs w:val="24"/>
              </w:rPr>
            </w:pPr>
            <w:r>
              <w:rPr>
                <w:sz w:val="24"/>
                <w:szCs w:val="24"/>
              </w:rPr>
              <w:t>TOTALE PUNTEGGIO/Numero OBIETTIVI</w:t>
            </w:r>
          </w:p>
        </w:tc>
        <w:tc>
          <w:tcPr>
            <w:tcW w:w="3260" w:type="dxa"/>
          </w:tcPr>
          <w:p w:rsidR="00405182" w:rsidRDefault="00405182" w:rsidP="00405182">
            <w:pPr>
              <w:rPr>
                <w:sz w:val="24"/>
                <w:szCs w:val="24"/>
              </w:rPr>
            </w:pPr>
          </w:p>
        </w:tc>
      </w:tr>
    </w:tbl>
    <w:p w:rsidR="00405182" w:rsidRPr="00AC5D22" w:rsidRDefault="00405182" w:rsidP="00405182">
      <w:pPr>
        <w:autoSpaceDE w:val="0"/>
        <w:autoSpaceDN w:val="0"/>
        <w:adjustRightInd w:val="0"/>
        <w:spacing w:after="0" w:line="240" w:lineRule="auto"/>
        <w:jc w:val="center"/>
        <w:rPr>
          <w:rFonts w:cstheme="minorHAnsi"/>
          <w:sz w:val="24"/>
          <w:szCs w:val="24"/>
        </w:rPr>
      </w:pPr>
    </w:p>
    <w:p w:rsidR="00405182" w:rsidRDefault="00405182" w:rsidP="00405182">
      <w:pPr>
        <w:autoSpaceDE w:val="0"/>
        <w:autoSpaceDN w:val="0"/>
        <w:adjustRightInd w:val="0"/>
        <w:spacing w:after="0" w:line="240" w:lineRule="auto"/>
        <w:rPr>
          <w:rFonts w:cstheme="minorHAnsi"/>
          <w:bCs/>
          <w:sz w:val="24"/>
          <w:szCs w:val="24"/>
        </w:rPr>
      </w:pPr>
      <w:r>
        <w:rPr>
          <w:rFonts w:cstheme="minorHAnsi"/>
          <w:bCs/>
          <w:sz w:val="24"/>
          <w:szCs w:val="24"/>
        </w:rPr>
        <w:t>OSSERVAZIONI: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05182" w:rsidRDefault="00405182" w:rsidP="00405182">
      <w:pPr>
        <w:autoSpaceDE w:val="0"/>
        <w:autoSpaceDN w:val="0"/>
        <w:adjustRightInd w:val="0"/>
        <w:spacing w:after="0" w:line="240" w:lineRule="auto"/>
        <w:rPr>
          <w:rFonts w:cstheme="minorHAnsi"/>
          <w:bCs/>
          <w:sz w:val="24"/>
          <w:szCs w:val="24"/>
        </w:rPr>
      </w:pPr>
    </w:p>
    <w:p w:rsidR="00405182" w:rsidRDefault="00405182" w:rsidP="00405182">
      <w:pPr>
        <w:autoSpaceDE w:val="0"/>
        <w:autoSpaceDN w:val="0"/>
        <w:adjustRightInd w:val="0"/>
        <w:spacing w:after="0" w:line="240" w:lineRule="auto"/>
        <w:rPr>
          <w:rFonts w:cstheme="minorHAnsi"/>
          <w:bCs/>
          <w:sz w:val="24"/>
          <w:szCs w:val="24"/>
        </w:rPr>
      </w:pPr>
      <w:r w:rsidRPr="00002FB6">
        <w:rPr>
          <w:rFonts w:cstheme="minorHAnsi"/>
          <w:bCs/>
          <w:sz w:val="24"/>
          <w:szCs w:val="24"/>
        </w:rPr>
        <w:t>Data Valutazione ________________</w:t>
      </w:r>
      <w:r>
        <w:rPr>
          <w:rFonts w:cstheme="minorHAnsi"/>
          <w:bCs/>
          <w:sz w:val="24"/>
          <w:szCs w:val="24"/>
        </w:rPr>
        <w:tab/>
      </w:r>
      <w:r>
        <w:rPr>
          <w:rFonts w:cstheme="minorHAnsi"/>
          <w:bCs/>
          <w:sz w:val="24"/>
          <w:szCs w:val="24"/>
        </w:rPr>
        <w:tab/>
      </w:r>
      <w:r>
        <w:rPr>
          <w:rFonts w:cstheme="minorHAnsi"/>
          <w:bCs/>
          <w:sz w:val="24"/>
          <w:szCs w:val="24"/>
        </w:rPr>
        <w:tab/>
      </w:r>
      <w:r>
        <w:rPr>
          <w:sz w:val="24"/>
          <w:szCs w:val="24"/>
        </w:rPr>
        <w:t>l’Organo deputato alla valutazione</w:t>
      </w:r>
    </w:p>
    <w:p w:rsidR="00405182" w:rsidRDefault="00405182" w:rsidP="00405182">
      <w:pPr>
        <w:autoSpaceDE w:val="0"/>
        <w:autoSpaceDN w:val="0"/>
        <w:adjustRightInd w:val="0"/>
        <w:spacing w:after="0" w:line="240" w:lineRule="auto"/>
        <w:rPr>
          <w:rFonts w:cstheme="minorHAnsi"/>
          <w:bCs/>
          <w:sz w:val="24"/>
          <w:szCs w:val="24"/>
        </w:rPr>
      </w:pPr>
      <w:r>
        <w:rPr>
          <w:rFonts w:cstheme="minorHAnsi"/>
          <w:bCs/>
          <w:sz w:val="24"/>
          <w:szCs w:val="24"/>
        </w:rPr>
        <w:tab/>
      </w:r>
      <w:r>
        <w:rPr>
          <w:rFonts w:cstheme="minorHAnsi"/>
          <w:bCs/>
          <w:sz w:val="24"/>
          <w:szCs w:val="24"/>
        </w:rPr>
        <w:tab/>
      </w:r>
      <w:r>
        <w:rPr>
          <w:rFonts w:cstheme="minorHAnsi"/>
          <w:bCs/>
          <w:sz w:val="24"/>
          <w:szCs w:val="24"/>
        </w:rPr>
        <w:tab/>
      </w:r>
      <w:r>
        <w:rPr>
          <w:rFonts w:cstheme="minorHAnsi"/>
          <w:bCs/>
          <w:sz w:val="24"/>
          <w:szCs w:val="24"/>
        </w:rPr>
        <w:tab/>
      </w:r>
      <w:r>
        <w:rPr>
          <w:rFonts w:cstheme="minorHAnsi"/>
          <w:bCs/>
          <w:sz w:val="24"/>
          <w:szCs w:val="24"/>
        </w:rPr>
        <w:tab/>
      </w:r>
      <w:r>
        <w:rPr>
          <w:rFonts w:cstheme="minorHAnsi"/>
          <w:bCs/>
          <w:sz w:val="24"/>
          <w:szCs w:val="24"/>
        </w:rPr>
        <w:tab/>
      </w:r>
      <w:r>
        <w:rPr>
          <w:rFonts w:cstheme="minorHAnsi"/>
          <w:bCs/>
          <w:sz w:val="24"/>
          <w:szCs w:val="24"/>
        </w:rPr>
        <w:tab/>
      </w:r>
      <w:r>
        <w:rPr>
          <w:rFonts w:cstheme="minorHAnsi"/>
          <w:bCs/>
          <w:sz w:val="24"/>
          <w:szCs w:val="24"/>
        </w:rPr>
        <w:tab/>
        <w:t>____________________________</w:t>
      </w:r>
    </w:p>
    <w:p w:rsidR="00405182" w:rsidRDefault="00405182" w:rsidP="00405182">
      <w:pPr>
        <w:autoSpaceDE w:val="0"/>
        <w:autoSpaceDN w:val="0"/>
        <w:adjustRightInd w:val="0"/>
        <w:spacing w:after="0" w:line="240" w:lineRule="auto"/>
        <w:rPr>
          <w:rFonts w:cstheme="minorHAnsi"/>
          <w:bCs/>
          <w:sz w:val="24"/>
          <w:szCs w:val="24"/>
        </w:rPr>
      </w:pPr>
    </w:p>
    <w:p w:rsidR="00405182" w:rsidRDefault="00405182" w:rsidP="00405182">
      <w:pPr>
        <w:autoSpaceDE w:val="0"/>
        <w:autoSpaceDN w:val="0"/>
        <w:adjustRightInd w:val="0"/>
        <w:spacing w:after="0" w:line="240" w:lineRule="auto"/>
        <w:rPr>
          <w:rFonts w:cstheme="minorHAnsi"/>
          <w:bCs/>
          <w:sz w:val="24"/>
          <w:szCs w:val="24"/>
        </w:rPr>
      </w:pPr>
    </w:p>
    <w:p w:rsidR="00405182" w:rsidRDefault="00405182" w:rsidP="00405182">
      <w:pPr>
        <w:autoSpaceDE w:val="0"/>
        <w:autoSpaceDN w:val="0"/>
        <w:adjustRightInd w:val="0"/>
        <w:spacing w:after="0" w:line="240" w:lineRule="auto"/>
        <w:rPr>
          <w:rFonts w:cstheme="minorHAnsi"/>
          <w:bCs/>
          <w:sz w:val="24"/>
          <w:szCs w:val="24"/>
        </w:rPr>
      </w:pPr>
    </w:p>
    <w:p w:rsidR="00405182" w:rsidRDefault="00405182" w:rsidP="00405182">
      <w:pPr>
        <w:autoSpaceDE w:val="0"/>
        <w:autoSpaceDN w:val="0"/>
        <w:adjustRightInd w:val="0"/>
        <w:spacing w:after="0" w:line="240" w:lineRule="auto"/>
        <w:rPr>
          <w:rFonts w:cstheme="minorHAnsi"/>
          <w:bCs/>
          <w:sz w:val="24"/>
          <w:szCs w:val="24"/>
        </w:rPr>
      </w:pPr>
    </w:p>
    <w:p w:rsidR="00CE5B70" w:rsidRDefault="00CE5B70" w:rsidP="00405182">
      <w:pPr>
        <w:autoSpaceDE w:val="0"/>
        <w:autoSpaceDN w:val="0"/>
        <w:adjustRightInd w:val="0"/>
        <w:spacing w:after="0" w:line="240" w:lineRule="auto"/>
        <w:jc w:val="right"/>
        <w:rPr>
          <w:rFonts w:cstheme="minorHAnsi"/>
          <w:b/>
          <w:bCs/>
          <w:sz w:val="24"/>
          <w:szCs w:val="24"/>
          <w:u w:val="single"/>
        </w:rPr>
      </w:pPr>
    </w:p>
    <w:p w:rsidR="00CE5B70" w:rsidRDefault="00CE5B70" w:rsidP="00405182">
      <w:pPr>
        <w:autoSpaceDE w:val="0"/>
        <w:autoSpaceDN w:val="0"/>
        <w:adjustRightInd w:val="0"/>
        <w:spacing w:after="0" w:line="240" w:lineRule="auto"/>
        <w:jc w:val="right"/>
        <w:rPr>
          <w:rFonts w:cstheme="minorHAnsi"/>
          <w:b/>
          <w:bCs/>
          <w:sz w:val="24"/>
          <w:szCs w:val="24"/>
          <w:u w:val="single"/>
        </w:rPr>
      </w:pPr>
    </w:p>
    <w:p w:rsidR="00405182" w:rsidRPr="00F472D1" w:rsidRDefault="00E749E9" w:rsidP="00405182">
      <w:pPr>
        <w:autoSpaceDE w:val="0"/>
        <w:autoSpaceDN w:val="0"/>
        <w:adjustRightInd w:val="0"/>
        <w:spacing w:after="0" w:line="240" w:lineRule="auto"/>
        <w:jc w:val="right"/>
        <w:rPr>
          <w:rFonts w:cstheme="minorHAnsi"/>
          <w:b/>
          <w:bCs/>
          <w:sz w:val="24"/>
          <w:szCs w:val="24"/>
          <w:u w:val="single"/>
        </w:rPr>
      </w:pPr>
      <w:r>
        <w:rPr>
          <w:rFonts w:cstheme="minorHAnsi"/>
          <w:b/>
          <w:bCs/>
          <w:sz w:val="24"/>
          <w:szCs w:val="24"/>
          <w:u w:val="single"/>
        </w:rPr>
        <w:t>Allegato C</w:t>
      </w:r>
      <w:r w:rsidR="00405182" w:rsidRPr="00F472D1">
        <w:rPr>
          <w:rFonts w:cstheme="minorHAnsi"/>
          <w:b/>
          <w:bCs/>
          <w:sz w:val="24"/>
          <w:szCs w:val="24"/>
          <w:u w:val="single"/>
        </w:rPr>
        <w:t>.2</w:t>
      </w:r>
    </w:p>
    <w:p w:rsidR="00947945" w:rsidRDefault="00947945" w:rsidP="00405182">
      <w:pPr>
        <w:autoSpaceDE w:val="0"/>
        <w:autoSpaceDN w:val="0"/>
        <w:adjustRightInd w:val="0"/>
        <w:spacing w:after="0" w:line="240" w:lineRule="auto"/>
        <w:jc w:val="center"/>
        <w:rPr>
          <w:rFonts w:cstheme="minorHAnsi"/>
          <w:b/>
          <w:bCs/>
          <w:sz w:val="24"/>
          <w:szCs w:val="24"/>
        </w:rPr>
      </w:pPr>
    </w:p>
    <w:p w:rsidR="00405182" w:rsidRPr="00AC5D22" w:rsidRDefault="00405182" w:rsidP="00405182">
      <w:pPr>
        <w:autoSpaceDE w:val="0"/>
        <w:autoSpaceDN w:val="0"/>
        <w:adjustRightInd w:val="0"/>
        <w:spacing w:after="0" w:line="240" w:lineRule="auto"/>
        <w:jc w:val="center"/>
        <w:rPr>
          <w:rFonts w:cstheme="minorHAnsi"/>
          <w:b/>
          <w:bCs/>
          <w:sz w:val="24"/>
          <w:szCs w:val="24"/>
        </w:rPr>
      </w:pPr>
      <w:r w:rsidRPr="00AC5D22">
        <w:rPr>
          <w:rFonts w:cstheme="minorHAnsi"/>
          <w:b/>
          <w:bCs/>
          <w:sz w:val="24"/>
          <w:szCs w:val="24"/>
        </w:rPr>
        <w:t xml:space="preserve">SCHEDA DI VALUTAZIONE </w:t>
      </w:r>
    </w:p>
    <w:p w:rsidR="00405182" w:rsidRPr="00AC5D22" w:rsidRDefault="00405182" w:rsidP="00405182">
      <w:pPr>
        <w:autoSpaceDE w:val="0"/>
        <w:autoSpaceDN w:val="0"/>
        <w:adjustRightInd w:val="0"/>
        <w:spacing w:after="0" w:line="240" w:lineRule="auto"/>
        <w:jc w:val="center"/>
        <w:rPr>
          <w:rFonts w:cstheme="minorHAnsi"/>
          <w:b/>
          <w:bCs/>
          <w:sz w:val="24"/>
          <w:szCs w:val="24"/>
        </w:rPr>
      </w:pPr>
      <w:r w:rsidRPr="00AC5D22">
        <w:rPr>
          <w:rFonts w:cstheme="minorHAnsi"/>
          <w:b/>
          <w:bCs/>
          <w:sz w:val="24"/>
          <w:szCs w:val="24"/>
        </w:rPr>
        <w:t>PER LA RETRIBUZIONE DI RISULTATO</w:t>
      </w:r>
    </w:p>
    <w:p w:rsidR="00405182" w:rsidRDefault="00405182" w:rsidP="00405182">
      <w:pPr>
        <w:autoSpaceDE w:val="0"/>
        <w:autoSpaceDN w:val="0"/>
        <w:adjustRightInd w:val="0"/>
        <w:spacing w:after="0" w:line="240" w:lineRule="auto"/>
        <w:jc w:val="both"/>
        <w:rPr>
          <w:rFonts w:cstheme="minorHAnsi"/>
          <w:sz w:val="24"/>
          <w:szCs w:val="24"/>
        </w:rPr>
      </w:pPr>
    </w:p>
    <w:p w:rsidR="00405182" w:rsidRPr="00AC5D22" w:rsidRDefault="00405182" w:rsidP="00405182">
      <w:pPr>
        <w:autoSpaceDE w:val="0"/>
        <w:autoSpaceDN w:val="0"/>
        <w:adjustRightInd w:val="0"/>
        <w:spacing w:after="0" w:line="240" w:lineRule="auto"/>
        <w:jc w:val="both"/>
        <w:rPr>
          <w:rFonts w:cstheme="minorHAnsi"/>
          <w:sz w:val="24"/>
          <w:szCs w:val="24"/>
          <w:u w:val="single"/>
        </w:rPr>
      </w:pPr>
      <w:r>
        <w:rPr>
          <w:rFonts w:cstheme="minorHAnsi"/>
          <w:sz w:val="24"/>
          <w:szCs w:val="24"/>
        </w:rPr>
        <w:t>Responsabile dell’</w:t>
      </w:r>
      <w:r w:rsidRPr="00AC5D22">
        <w:rPr>
          <w:rFonts w:cstheme="minorHAnsi"/>
          <w:sz w:val="24"/>
          <w:szCs w:val="24"/>
        </w:rPr>
        <w:t xml:space="preserve">Area </w:t>
      </w:r>
      <w:r>
        <w:rPr>
          <w:rFonts w:cstheme="minorHAnsi"/>
          <w:sz w:val="24"/>
          <w:szCs w:val="24"/>
        </w:rPr>
        <w:t xml:space="preserve">Sig./Sig.ra </w:t>
      </w:r>
      <w:r>
        <w:rPr>
          <w:rFonts w:cstheme="minorHAnsi"/>
          <w:sz w:val="24"/>
          <w:szCs w:val="24"/>
          <w:u w:val="single"/>
        </w:rPr>
        <w:tab/>
      </w:r>
      <w:r>
        <w:rPr>
          <w:rFonts w:cstheme="minorHAnsi"/>
          <w:sz w:val="24"/>
          <w:szCs w:val="24"/>
          <w:u w:val="single"/>
        </w:rPr>
        <w:tab/>
      </w:r>
      <w:r>
        <w:rPr>
          <w:rFonts w:cstheme="minorHAnsi"/>
          <w:sz w:val="24"/>
          <w:szCs w:val="24"/>
          <w:u w:val="single"/>
        </w:rPr>
        <w:tab/>
      </w:r>
      <w:r>
        <w:rPr>
          <w:rFonts w:cstheme="minorHAnsi"/>
          <w:sz w:val="24"/>
          <w:szCs w:val="24"/>
          <w:u w:val="single"/>
        </w:rPr>
        <w:tab/>
      </w:r>
      <w:r>
        <w:rPr>
          <w:rFonts w:cstheme="minorHAnsi"/>
          <w:sz w:val="24"/>
          <w:szCs w:val="24"/>
          <w:u w:val="single"/>
        </w:rPr>
        <w:tab/>
      </w:r>
      <w:r>
        <w:rPr>
          <w:rFonts w:cstheme="minorHAnsi"/>
          <w:sz w:val="24"/>
          <w:szCs w:val="24"/>
          <w:u w:val="single"/>
        </w:rPr>
        <w:tab/>
      </w:r>
      <w:r>
        <w:rPr>
          <w:rFonts w:cstheme="minorHAnsi"/>
          <w:sz w:val="24"/>
          <w:szCs w:val="24"/>
          <w:u w:val="single"/>
        </w:rPr>
        <w:tab/>
      </w:r>
      <w:r>
        <w:rPr>
          <w:rFonts w:cstheme="minorHAnsi"/>
          <w:sz w:val="24"/>
          <w:szCs w:val="24"/>
          <w:u w:val="single"/>
        </w:rPr>
        <w:tab/>
      </w:r>
      <w:r>
        <w:rPr>
          <w:rFonts w:cstheme="minorHAnsi"/>
          <w:sz w:val="24"/>
          <w:szCs w:val="24"/>
          <w:u w:val="single"/>
        </w:rPr>
        <w:tab/>
      </w:r>
    </w:p>
    <w:p w:rsidR="00405182" w:rsidRDefault="00405182" w:rsidP="00405182">
      <w:pPr>
        <w:autoSpaceDE w:val="0"/>
        <w:autoSpaceDN w:val="0"/>
        <w:adjustRightInd w:val="0"/>
        <w:spacing w:after="0" w:line="240" w:lineRule="auto"/>
        <w:rPr>
          <w:rFonts w:cstheme="minorHAnsi"/>
          <w:sz w:val="24"/>
          <w:szCs w:val="24"/>
        </w:rPr>
      </w:pPr>
    </w:p>
    <w:p w:rsidR="00405182" w:rsidRPr="00AC5D22" w:rsidRDefault="00405182" w:rsidP="00405182">
      <w:pPr>
        <w:autoSpaceDE w:val="0"/>
        <w:autoSpaceDN w:val="0"/>
        <w:adjustRightInd w:val="0"/>
        <w:spacing w:after="0" w:line="240" w:lineRule="auto"/>
        <w:rPr>
          <w:rFonts w:cstheme="minorHAnsi"/>
          <w:sz w:val="24"/>
          <w:szCs w:val="24"/>
          <w:u w:val="single"/>
        </w:rPr>
      </w:pPr>
      <w:r>
        <w:rPr>
          <w:rFonts w:cstheme="minorHAnsi"/>
          <w:sz w:val="24"/>
          <w:szCs w:val="24"/>
        </w:rPr>
        <w:t>Posizione O</w:t>
      </w:r>
      <w:r w:rsidRPr="00AC5D22">
        <w:rPr>
          <w:rFonts w:cstheme="minorHAnsi"/>
          <w:sz w:val="24"/>
          <w:szCs w:val="24"/>
        </w:rPr>
        <w:t xml:space="preserve">rganizzativa </w:t>
      </w:r>
      <w:r>
        <w:rPr>
          <w:rFonts w:cstheme="minorHAnsi"/>
          <w:sz w:val="24"/>
          <w:szCs w:val="24"/>
        </w:rPr>
        <w:t xml:space="preserve">Area </w:t>
      </w:r>
      <w:r>
        <w:rPr>
          <w:rFonts w:cstheme="minorHAnsi"/>
          <w:sz w:val="24"/>
          <w:szCs w:val="24"/>
          <w:u w:val="single"/>
        </w:rPr>
        <w:tab/>
      </w:r>
      <w:r>
        <w:rPr>
          <w:rFonts w:cstheme="minorHAnsi"/>
          <w:sz w:val="24"/>
          <w:szCs w:val="24"/>
          <w:u w:val="single"/>
        </w:rPr>
        <w:tab/>
      </w:r>
      <w:r>
        <w:rPr>
          <w:rFonts w:cstheme="minorHAnsi"/>
          <w:sz w:val="24"/>
          <w:szCs w:val="24"/>
          <w:u w:val="single"/>
        </w:rPr>
        <w:tab/>
      </w:r>
      <w:r>
        <w:rPr>
          <w:rFonts w:cstheme="minorHAnsi"/>
          <w:sz w:val="24"/>
          <w:szCs w:val="24"/>
          <w:u w:val="single"/>
        </w:rPr>
        <w:tab/>
      </w:r>
      <w:r>
        <w:rPr>
          <w:rFonts w:cstheme="minorHAnsi"/>
          <w:sz w:val="24"/>
          <w:szCs w:val="24"/>
          <w:u w:val="single"/>
        </w:rPr>
        <w:tab/>
      </w:r>
      <w:r>
        <w:rPr>
          <w:rFonts w:cstheme="minorHAnsi"/>
          <w:sz w:val="24"/>
          <w:szCs w:val="24"/>
          <w:u w:val="single"/>
        </w:rPr>
        <w:tab/>
      </w:r>
      <w:r>
        <w:rPr>
          <w:rFonts w:cstheme="minorHAnsi"/>
          <w:sz w:val="24"/>
          <w:szCs w:val="24"/>
          <w:u w:val="single"/>
        </w:rPr>
        <w:tab/>
      </w:r>
      <w:r>
        <w:rPr>
          <w:rFonts w:cstheme="minorHAnsi"/>
          <w:sz w:val="24"/>
          <w:szCs w:val="24"/>
          <w:u w:val="single"/>
        </w:rPr>
        <w:tab/>
      </w:r>
      <w:r>
        <w:rPr>
          <w:rFonts w:cstheme="minorHAnsi"/>
          <w:sz w:val="24"/>
          <w:szCs w:val="24"/>
          <w:u w:val="single"/>
        </w:rPr>
        <w:tab/>
      </w:r>
    </w:p>
    <w:p w:rsidR="00405182" w:rsidRDefault="00405182" w:rsidP="00405182">
      <w:pPr>
        <w:autoSpaceDE w:val="0"/>
        <w:autoSpaceDN w:val="0"/>
        <w:adjustRightInd w:val="0"/>
        <w:spacing w:after="0" w:line="240" w:lineRule="auto"/>
        <w:jc w:val="center"/>
        <w:rPr>
          <w:rFonts w:cstheme="minorHAnsi"/>
          <w:b/>
          <w:sz w:val="24"/>
          <w:szCs w:val="24"/>
        </w:rPr>
      </w:pPr>
    </w:p>
    <w:p w:rsidR="00947945" w:rsidRDefault="00947945" w:rsidP="00405182">
      <w:pPr>
        <w:autoSpaceDE w:val="0"/>
        <w:autoSpaceDN w:val="0"/>
        <w:adjustRightInd w:val="0"/>
        <w:spacing w:after="0" w:line="240" w:lineRule="auto"/>
        <w:jc w:val="center"/>
        <w:rPr>
          <w:rFonts w:cstheme="minorHAnsi"/>
          <w:b/>
          <w:sz w:val="24"/>
          <w:szCs w:val="24"/>
        </w:rPr>
      </w:pPr>
    </w:p>
    <w:p w:rsidR="00405182" w:rsidRDefault="00405182" w:rsidP="00405182">
      <w:pPr>
        <w:autoSpaceDE w:val="0"/>
        <w:autoSpaceDN w:val="0"/>
        <w:adjustRightInd w:val="0"/>
        <w:spacing w:after="0" w:line="240" w:lineRule="auto"/>
        <w:jc w:val="center"/>
        <w:rPr>
          <w:rFonts w:cstheme="minorHAnsi"/>
          <w:sz w:val="24"/>
          <w:szCs w:val="24"/>
        </w:rPr>
      </w:pPr>
      <w:r w:rsidRPr="00AC5D22">
        <w:rPr>
          <w:rFonts w:cstheme="minorHAnsi"/>
          <w:b/>
          <w:sz w:val="24"/>
          <w:szCs w:val="24"/>
        </w:rPr>
        <w:t>INDENNITA’ DI RISULTATO ANNO ________________</w:t>
      </w:r>
      <w:r>
        <w:rPr>
          <w:rFonts w:cstheme="minorHAnsi"/>
          <w:sz w:val="24"/>
          <w:szCs w:val="24"/>
        </w:rPr>
        <w:t>.-</w:t>
      </w:r>
    </w:p>
    <w:p w:rsidR="00405182" w:rsidRDefault="00405182" w:rsidP="00405182">
      <w:pPr>
        <w:autoSpaceDE w:val="0"/>
        <w:autoSpaceDN w:val="0"/>
        <w:adjustRightInd w:val="0"/>
        <w:spacing w:after="0" w:line="240" w:lineRule="auto"/>
        <w:jc w:val="center"/>
        <w:rPr>
          <w:rFonts w:cstheme="minorHAnsi"/>
          <w:sz w:val="24"/>
          <w:szCs w:val="24"/>
        </w:rPr>
      </w:pPr>
    </w:p>
    <w:p w:rsidR="00947945" w:rsidRDefault="00947945" w:rsidP="00405182">
      <w:pPr>
        <w:spacing w:line="240" w:lineRule="auto"/>
        <w:rPr>
          <w:b/>
          <w:bCs/>
          <w:sz w:val="24"/>
          <w:szCs w:val="24"/>
        </w:rPr>
      </w:pPr>
    </w:p>
    <w:p w:rsidR="00405182" w:rsidRPr="00D76408" w:rsidRDefault="00405182" w:rsidP="00405182">
      <w:pPr>
        <w:spacing w:line="240" w:lineRule="auto"/>
        <w:rPr>
          <w:b/>
          <w:bCs/>
          <w:sz w:val="24"/>
          <w:szCs w:val="24"/>
        </w:rPr>
      </w:pPr>
      <w:r w:rsidRPr="00D76408">
        <w:rPr>
          <w:b/>
          <w:bCs/>
          <w:sz w:val="24"/>
          <w:szCs w:val="24"/>
        </w:rPr>
        <w:t xml:space="preserve">CAPACITA’ </w:t>
      </w:r>
      <w:r>
        <w:rPr>
          <w:b/>
          <w:bCs/>
          <w:sz w:val="24"/>
          <w:szCs w:val="24"/>
        </w:rPr>
        <w:t>ORGANIZZATIVA</w:t>
      </w:r>
    </w:p>
    <w:tbl>
      <w:tblPr>
        <w:tblStyle w:val="Grigliatabella"/>
        <w:tblW w:w="0" w:type="auto"/>
        <w:jc w:val="center"/>
        <w:tblLook w:val="04A0"/>
      </w:tblPr>
      <w:tblGrid>
        <w:gridCol w:w="2444"/>
        <w:gridCol w:w="2444"/>
        <w:gridCol w:w="2445"/>
        <w:gridCol w:w="2445"/>
      </w:tblGrid>
      <w:tr w:rsidR="00405182" w:rsidTr="00405182">
        <w:trPr>
          <w:jc w:val="center"/>
        </w:trPr>
        <w:tc>
          <w:tcPr>
            <w:tcW w:w="2444" w:type="dxa"/>
          </w:tcPr>
          <w:p w:rsidR="00405182" w:rsidRDefault="00405182" w:rsidP="00405182">
            <w:pPr>
              <w:jc w:val="center"/>
              <w:rPr>
                <w:sz w:val="24"/>
                <w:szCs w:val="24"/>
              </w:rPr>
            </w:pPr>
            <w:r>
              <w:rPr>
                <w:sz w:val="24"/>
                <w:szCs w:val="24"/>
              </w:rPr>
              <w:t>INDICATORI</w:t>
            </w:r>
          </w:p>
        </w:tc>
        <w:tc>
          <w:tcPr>
            <w:tcW w:w="2444" w:type="dxa"/>
          </w:tcPr>
          <w:p w:rsidR="00405182" w:rsidRDefault="00405182" w:rsidP="00405182">
            <w:pPr>
              <w:jc w:val="center"/>
              <w:rPr>
                <w:sz w:val="24"/>
                <w:szCs w:val="24"/>
              </w:rPr>
            </w:pPr>
            <w:r>
              <w:rPr>
                <w:sz w:val="24"/>
                <w:szCs w:val="24"/>
              </w:rPr>
              <w:t>ELEMENTI QUALITATIVI</w:t>
            </w:r>
          </w:p>
        </w:tc>
        <w:tc>
          <w:tcPr>
            <w:tcW w:w="2445" w:type="dxa"/>
          </w:tcPr>
          <w:p w:rsidR="00405182" w:rsidRDefault="00405182" w:rsidP="00405182">
            <w:pPr>
              <w:jc w:val="center"/>
              <w:rPr>
                <w:sz w:val="24"/>
                <w:szCs w:val="24"/>
              </w:rPr>
            </w:pPr>
            <w:r>
              <w:rPr>
                <w:sz w:val="24"/>
                <w:szCs w:val="24"/>
              </w:rPr>
              <w:t>PUNTEGGIO</w:t>
            </w:r>
          </w:p>
        </w:tc>
        <w:tc>
          <w:tcPr>
            <w:tcW w:w="2445" w:type="dxa"/>
          </w:tcPr>
          <w:p w:rsidR="00405182" w:rsidRDefault="00405182" w:rsidP="00405182">
            <w:pPr>
              <w:jc w:val="center"/>
              <w:rPr>
                <w:sz w:val="24"/>
                <w:szCs w:val="24"/>
              </w:rPr>
            </w:pPr>
            <w:r>
              <w:rPr>
                <w:sz w:val="24"/>
                <w:szCs w:val="24"/>
              </w:rPr>
              <w:t>VALUTAZIONE</w:t>
            </w:r>
          </w:p>
        </w:tc>
      </w:tr>
      <w:tr w:rsidR="00405182" w:rsidRPr="00A15CCC" w:rsidTr="00405182">
        <w:trPr>
          <w:jc w:val="center"/>
        </w:trPr>
        <w:tc>
          <w:tcPr>
            <w:tcW w:w="2444" w:type="dxa"/>
          </w:tcPr>
          <w:p w:rsidR="00405182" w:rsidRPr="00A15CCC" w:rsidRDefault="00405182" w:rsidP="00405182">
            <w:pPr>
              <w:jc w:val="both"/>
            </w:pPr>
            <w:r w:rsidRPr="00A15CCC">
              <w:t>Capacità di gestione delle risorse finanziarie e strutturali;</w:t>
            </w:r>
          </w:p>
        </w:tc>
        <w:tc>
          <w:tcPr>
            <w:tcW w:w="2444" w:type="dxa"/>
          </w:tcPr>
          <w:p w:rsidR="00405182" w:rsidRPr="00A15CCC" w:rsidRDefault="00405182" w:rsidP="00405182">
            <w:pPr>
              <w:jc w:val="center"/>
            </w:pPr>
            <w:r w:rsidRPr="00A15CCC">
              <w:t>Elevata</w:t>
            </w:r>
          </w:p>
          <w:p w:rsidR="00405182" w:rsidRPr="00A15CCC" w:rsidRDefault="00405182" w:rsidP="00405182">
            <w:pPr>
              <w:jc w:val="center"/>
            </w:pPr>
            <w:r w:rsidRPr="00A15CCC">
              <w:t>Apprezzabile</w:t>
            </w:r>
          </w:p>
          <w:p w:rsidR="00405182" w:rsidRPr="00A15CCC" w:rsidRDefault="00405182" w:rsidP="00405182">
            <w:pPr>
              <w:jc w:val="center"/>
            </w:pPr>
            <w:r w:rsidRPr="00A15CCC">
              <w:t>Modesta</w:t>
            </w:r>
          </w:p>
        </w:tc>
        <w:tc>
          <w:tcPr>
            <w:tcW w:w="2445" w:type="dxa"/>
          </w:tcPr>
          <w:p w:rsidR="00405182" w:rsidRPr="00A15CCC" w:rsidRDefault="00405182" w:rsidP="00405182">
            <w:pPr>
              <w:jc w:val="center"/>
            </w:pPr>
            <w:r w:rsidRPr="00A15CCC">
              <w:t>40 – 31</w:t>
            </w:r>
          </w:p>
          <w:p w:rsidR="00405182" w:rsidRPr="00A15CCC" w:rsidRDefault="00405182" w:rsidP="00405182">
            <w:pPr>
              <w:jc w:val="center"/>
            </w:pPr>
            <w:r w:rsidRPr="00A15CCC">
              <w:t>30 – 19</w:t>
            </w:r>
          </w:p>
          <w:p w:rsidR="00405182" w:rsidRPr="00A15CCC" w:rsidRDefault="00405182" w:rsidP="00405182">
            <w:pPr>
              <w:jc w:val="center"/>
            </w:pPr>
            <w:r w:rsidRPr="00A15CCC">
              <w:t>20 – 0</w:t>
            </w:r>
          </w:p>
        </w:tc>
        <w:tc>
          <w:tcPr>
            <w:tcW w:w="2445" w:type="dxa"/>
          </w:tcPr>
          <w:p w:rsidR="00405182" w:rsidRPr="00A15CCC" w:rsidRDefault="00405182" w:rsidP="00405182">
            <w:pPr>
              <w:jc w:val="center"/>
            </w:pPr>
          </w:p>
        </w:tc>
      </w:tr>
      <w:tr w:rsidR="00405182" w:rsidRPr="00A15CCC" w:rsidTr="00405182">
        <w:trPr>
          <w:jc w:val="center"/>
        </w:trPr>
        <w:tc>
          <w:tcPr>
            <w:tcW w:w="2444" w:type="dxa"/>
          </w:tcPr>
          <w:p w:rsidR="00405182" w:rsidRPr="000669BB" w:rsidRDefault="00405182" w:rsidP="00405182">
            <w:pPr>
              <w:jc w:val="both"/>
            </w:pPr>
            <w:r w:rsidRPr="000669BB">
              <w:t>Capacità di gestione delle risorse</w:t>
            </w:r>
          </w:p>
          <w:p w:rsidR="00405182" w:rsidRPr="000669BB" w:rsidRDefault="00405182" w:rsidP="00405182">
            <w:pPr>
              <w:jc w:val="both"/>
            </w:pPr>
            <w:r w:rsidRPr="000669BB">
              <w:t>umane:</w:t>
            </w:r>
          </w:p>
          <w:p w:rsidR="00405182" w:rsidRPr="000669BB" w:rsidRDefault="00405182" w:rsidP="00405182">
            <w:pPr>
              <w:jc w:val="both"/>
            </w:pPr>
            <w:r w:rsidRPr="000669BB">
              <w:t>a) Incontri periodici con i</w:t>
            </w:r>
          </w:p>
          <w:p w:rsidR="00405182" w:rsidRPr="000669BB" w:rsidRDefault="00405182" w:rsidP="00405182">
            <w:pPr>
              <w:jc w:val="both"/>
            </w:pPr>
            <w:r w:rsidRPr="000669BB">
              <w:t>dipendenti;</w:t>
            </w:r>
          </w:p>
          <w:p w:rsidR="00405182" w:rsidRPr="000669BB" w:rsidRDefault="00405182" w:rsidP="00405182">
            <w:pPr>
              <w:jc w:val="both"/>
            </w:pPr>
            <w:r w:rsidRPr="000669BB">
              <w:t>b) Meccanismi di comunicazione</w:t>
            </w:r>
          </w:p>
          <w:p w:rsidR="00405182" w:rsidRPr="000669BB" w:rsidRDefault="00405182" w:rsidP="00405182">
            <w:pPr>
              <w:jc w:val="both"/>
            </w:pPr>
            <w:r w:rsidRPr="000669BB">
              <w:t>interna;</w:t>
            </w:r>
          </w:p>
          <w:p w:rsidR="00405182" w:rsidRPr="000669BB" w:rsidRDefault="00405182" w:rsidP="00405182">
            <w:pPr>
              <w:jc w:val="both"/>
            </w:pPr>
            <w:r w:rsidRPr="000669BB">
              <w:t>c) Conflittualità all’interno della</w:t>
            </w:r>
          </w:p>
          <w:p w:rsidR="00405182" w:rsidRPr="000669BB" w:rsidRDefault="00405182" w:rsidP="00405182">
            <w:pPr>
              <w:jc w:val="both"/>
            </w:pPr>
            <w:r w:rsidRPr="000669BB">
              <w:t>struttura;</w:t>
            </w:r>
          </w:p>
          <w:p w:rsidR="00405182" w:rsidRPr="000669BB" w:rsidRDefault="00405182" w:rsidP="00405182">
            <w:pPr>
              <w:jc w:val="both"/>
            </w:pPr>
            <w:r w:rsidRPr="000669BB">
              <w:t>d) Ricorso a mobilità interna;</w:t>
            </w:r>
          </w:p>
          <w:p w:rsidR="00405182" w:rsidRPr="000669BB" w:rsidRDefault="00405182" w:rsidP="00405182">
            <w:pPr>
              <w:jc w:val="both"/>
            </w:pPr>
            <w:r w:rsidRPr="000669BB">
              <w:t>e) Metodo di controllo delle risorse</w:t>
            </w:r>
          </w:p>
          <w:p w:rsidR="00405182" w:rsidRPr="00A15CCC" w:rsidRDefault="00405182" w:rsidP="00405182">
            <w:pPr>
              <w:jc w:val="both"/>
            </w:pPr>
            <w:r w:rsidRPr="000669BB">
              <w:t>umane;</w:t>
            </w:r>
          </w:p>
        </w:tc>
        <w:tc>
          <w:tcPr>
            <w:tcW w:w="2444" w:type="dxa"/>
          </w:tcPr>
          <w:p w:rsidR="00405182" w:rsidRDefault="00405182" w:rsidP="00405182">
            <w:pPr>
              <w:jc w:val="center"/>
            </w:pPr>
          </w:p>
          <w:p w:rsidR="00405182" w:rsidRDefault="00405182" w:rsidP="00405182">
            <w:pPr>
              <w:jc w:val="center"/>
            </w:pPr>
          </w:p>
          <w:p w:rsidR="00405182" w:rsidRDefault="00405182" w:rsidP="00405182">
            <w:pPr>
              <w:jc w:val="center"/>
            </w:pPr>
          </w:p>
          <w:p w:rsidR="00405182" w:rsidRDefault="00405182" w:rsidP="00405182">
            <w:pPr>
              <w:jc w:val="center"/>
            </w:pPr>
          </w:p>
          <w:p w:rsidR="00405182" w:rsidRDefault="00405182" w:rsidP="00405182">
            <w:pPr>
              <w:jc w:val="center"/>
            </w:pPr>
          </w:p>
          <w:p w:rsidR="00405182" w:rsidRPr="00A15CCC" w:rsidRDefault="00405182" w:rsidP="00405182">
            <w:pPr>
              <w:jc w:val="center"/>
            </w:pPr>
            <w:r w:rsidRPr="00A15CCC">
              <w:t>Elevata</w:t>
            </w:r>
          </w:p>
          <w:p w:rsidR="00405182" w:rsidRPr="00A15CCC" w:rsidRDefault="00405182" w:rsidP="00405182">
            <w:pPr>
              <w:jc w:val="center"/>
            </w:pPr>
            <w:r w:rsidRPr="00A15CCC">
              <w:t>Apprezzabile</w:t>
            </w:r>
          </w:p>
          <w:p w:rsidR="00405182" w:rsidRPr="00A15CCC" w:rsidRDefault="00405182" w:rsidP="00405182">
            <w:pPr>
              <w:jc w:val="center"/>
            </w:pPr>
            <w:r w:rsidRPr="00A15CCC">
              <w:t>Modesta</w:t>
            </w:r>
          </w:p>
        </w:tc>
        <w:tc>
          <w:tcPr>
            <w:tcW w:w="2445" w:type="dxa"/>
          </w:tcPr>
          <w:p w:rsidR="00405182" w:rsidRDefault="00405182" w:rsidP="00405182">
            <w:pPr>
              <w:jc w:val="center"/>
            </w:pPr>
          </w:p>
          <w:p w:rsidR="00405182" w:rsidRDefault="00405182" w:rsidP="00405182">
            <w:pPr>
              <w:jc w:val="center"/>
            </w:pPr>
          </w:p>
          <w:p w:rsidR="00405182" w:rsidRDefault="00405182" w:rsidP="00405182">
            <w:pPr>
              <w:jc w:val="center"/>
            </w:pPr>
          </w:p>
          <w:p w:rsidR="00405182" w:rsidRDefault="00405182" w:rsidP="00405182">
            <w:pPr>
              <w:jc w:val="center"/>
            </w:pPr>
          </w:p>
          <w:p w:rsidR="00405182" w:rsidRDefault="00405182" w:rsidP="00405182">
            <w:pPr>
              <w:jc w:val="center"/>
            </w:pPr>
          </w:p>
          <w:p w:rsidR="00405182" w:rsidRPr="00A15CCC" w:rsidRDefault="00405182" w:rsidP="00405182">
            <w:pPr>
              <w:jc w:val="center"/>
            </w:pPr>
            <w:r w:rsidRPr="00A15CCC">
              <w:t>40 – 31</w:t>
            </w:r>
          </w:p>
          <w:p w:rsidR="00405182" w:rsidRPr="00A15CCC" w:rsidRDefault="00405182" w:rsidP="00405182">
            <w:pPr>
              <w:jc w:val="center"/>
            </w:pPr>
            <w:r w:rsidRPr="00A15CCC">
              <w:t>30 – 19</w:t>
            </w:r>
          </w:p>
          <w:p w:rsidR="00405182" w:rsidRPr="00A15CCC" w:rsidRDefault="00405182" w:rsidP="00405182">
            <w:pPr>
              <w:jc w:val="center"/>
            </w:pPr>
            <w:r w:rsidRPr="00A15CCC">
              <w:t>20 – 0</w:t>
            </w:r>
          </w:p>
        </w:tc>
        <w:tc>
          <w:tcPr>
            <w:tcW w:w="2445" w:type="dxa"/>
          </w:tcPr>
          <w:p w:rsidR="00405182" w:rsidRPr="00A15CCC" w:rsidRDefault="00405182" w:rsidP="00405182">
            <w:pPr>
              <w:jc w:val="center"/>
            </w:pPr>
          </w:p>
        </w:tc>
      </w:tr>
      <w:tr w:rsidR="00405182" w:rsidRPr="00A15CCC" w:rsidTr="00405182">
        <w:trPr>
          <w:jc w:val="center"/>
        </w:trPr>
        <w:tc>
          <w:tcPr>
            <w:tcW w:w="2444" w:type="dxa"/>
          </w:tcPr>
          <w:p w:rsidR="00405182" w:rsidRPr="000669BB" w:rsidRDefault="00405182" w:rsidP="00405182">
            <w:pPr>
              <w:jc w:val="both"/>
            </w:pPr>
            <w:r w:rsidRPr="000669BB">
              <w:t>Flessibilità nell’affrontare problemi ed</w:t>
            </w:r>
          </w:p>
          <w:p w:rsidR="00405182" w:rsidRPr="000669BB" w:rsidRDefault="00405182" w:rsidP="00405182">
            <w:pPr>
              <w:jc w:val="both"/>
            </w:pPr>
            <w:r w:rsidRPr="000669BB">
              <w:t>emergenze;</w:t>
            </w:r>
          </w:p>
        </w:tc>
        <w:tc>
          <w:tcPr>
            <w:tcW w:w="2444" w:type="dxa"/>
          </w:tcPr>
          <w:p w:rsidR="00405182" w:rsidRPr="00A15CCC" w:rsidRDefault="00405182" w:rsidP="00405182">
            <w:pPr>
              <w:jc w:val="center"/>
            </w:pPr>
            <w:r w:rsidRPr="00A15CCC">
              <w:t>Elevata</w:t>
            </w:r>
          </w:p>
          <w:p w:rsidR="00405182" w:rsidRPr="00A15CCC" w:rsidRDefault="00405182" w:rsidP="00405182">
            <w:pPr>
              <w:jc w:val="center"/>
            </w:pPr>
            <w:r w:rsidRPr="00A15CCC">
              <w:t>Apprezzabile</w:t>
            </w:r>
          </w:p>
          <w:p w:rsidR="00405182" w:rsidRPr="00A15CCC" w:rsidRDefault="00405182" w:rsidP="00405182">
            <w:pPr>
              <w:jc w:val="center"/>
            </w:pPr>
            <w:r w:rsidRPr="00A15CCC">
              <w:t>Modesta</w:t>
            </w:r>
          </w:p>
        </w:tc>
        <w:tc>
          <w:tcPr>
            <w:tcW w:w="2445" w:type="dxa"/>
          </w:tcPr>
          <w:p w:rsidR="00405182" w:rsidRPr="00A15CCC" w:rsidRDefault="00405182" w:rsidP="00405182">
            <w:pPr>
              <w:jc w:val="center"/>
            </w:pPr>
            <w:r w:rsidRPr="00A15CCC">
              <w:t>40 – 31</w:t>
            </w:r>
          </w:p>
          <w:p w:rsidR="00405182" w:rsidRPr="00A15CCC" w:rsidRDefault="00405182" w:rsidP="00405182">
            <w:pPr>
              <w:jc w:val="center"/>
            </w:pPr>
            <w:r w:rsidRPr="00A15CCC">
              <w:t>30 – 19</w:t>
            </w:r>
          </w:p>
          <w:p w:rsidR="00405182" w:rsidRPr="00A15CCC" w:rsidRDefault="00405182" w:rsidP="00405182">
            <w:pPr>
              <w:jc w:val="center"/>
            </w:pPr>
            <w:r w:rsidRPr="00A15CCC">
              <w:t>20 – 0</w:t>
            </w:r>
          </w:p>
        </w:tc>
        <w:tc>
          <w:tcPr>
            <w:tcW w:w="2445" w:type="dxa"/>
          </w:tcPr>
          <w:p w:rsidR="00405182" w:rsidRPr="00A15CCC" w:rsidRDefault="00405182" w:rsidP="00405182">
            <w:pPr>
              <w:jc w:val="center"/>
            </w:pPr>
          </w:p>
        </w:tc>
      </w:tr>
      <w:tr w:rsidR="00405182" w:rsidRPr="00A15CCC" w:rsidTr="00405182">
        <w:trPr>
          <w:jc w:val="center"/>
        </w:trPr>
        <w:tc>
          <w:tcPr>
            <w:tcW w:w="2444" w:type="dxa"/>
          </w:tcPr>
          <w:p w:rsidR="00405182" w:rsidRPr="000669BB" w:rsidRDefault="00405182" w:rsidP="00405182">
            <w:pPr>
              <w:jc w:val="both"/>
            </w:pPr>
            <w:r w:rsidRPr="000669BB">
              <w:t>Tempestività nell’accogliere le</w:t>
            </w:r>
          </w:p>
          <w:p w:rsidR="00405182" w:rsidRPr="000669BB" w:rsidRDefault="00405182" w:rsidP="00405182">
            <w:pPr>
              <w:jc w:val="both"/>
            </w:pPr>
            <w:r w:rsidRPr="000669BB">
              <w:t>innovazioni;</w:t>
            </w:r>
          </w:p>
        </w:tc>
        <w:tc>
          <w:tcPr>
            <w:tcW w:w="2444" w:type="dxa"/>
          </w:tcPr>
          <w:p w:rsidR="00405182" w:rsidRPr="00A15CCC" w:rsidRDefault="00405182" w:rsidP="00405182">
            <w:pPr>
              <w:jc w:val="center"/>
            </w:pPr>
            <w:r w:rsidRPr="00A15CCC">
              <w:t>Elevata</w:t>
            </w:r>
          </w:p>
          <w:p w:rsidR="00405182" w:rsidRPr="00A15CCC" w:rsidRDefault="00405182" w:rsidP="00405182">
            <w:pPr>
              <w:jc w:val="center"/>
            </w:pPr>
            <w:r w:rsidRPr="00A15CCC">
              <w:t>Apprezzabile</w:t>
            </w:r>
          </w:p>
          <w:p w:rsidR="00405182" w:rsidRPr="00A15CCC" w:rsidRDefault="00405182" w:rsidP="00405182">
            <w:pPr>
              <w:jc w:val="center"/>
            </w:pPr>
            <w:r w:rsidRPr="00A15CCC">
              <w:t>Modesta</w:t>
            </w:r>
          </w:p>
        </w:tc>
        <w:tc>
          <w:tcPr>
            <w:tcW w:w="2445" w:type="dxa"/>
          </w:tcPr>
          <w:p w:rsidR="00405182" w:rsidRPr="00A15CCC" w:rsidRDefault="00405182" w:rsidP="00405182">
            <w:pPr>
              <w:jc w:val="center"/>
            </w:pPr>
            <w:r w:rsidRPr="00A15CCC">
              <w:t>40 – 31</w:t>
            </w:r>
          </w:p>
          <w:p w:rsidR="00405182" w:rsidRPr="00A15CCC" w:rsidRDefault="00405182" w:rsidP="00405182">
            <w:pPr>
              <w:jc w:val="center"/>
            </w:pPr>
            <w:r w:rsidRPr="00A15CCC">
              <w:t>30 – 19</w:t>
            </w:r>
          </w:p>
          <w:p w:rsidR="00405182" w:rsidRPr="00A15CCC" w:rsidRDefault="00405182" w:rsidP="00405182">
            <w:pPr>
              <w:jc w:val="center"/>
            </w:pPr>
            <w:r w:rsidRPr="00A15CCC">
              <w:t>20 – 0</w:t>
            </w:r>
          </w:p>
        </w:tc>
        <w:tc>
          <w:tcPr>
            <w:tcW w:w="2445" w:type="dxa"/>
          </w:tcPr>
          <w:p w:rsidR="00405182" w:rsidRPr="00A15CCC" w:rsidRDefault="00405182" w:rsidP="00405182">
            <w:pPr>
              <w:jc w:val="center"/>
            </w:pPr>
          </w:p>
        </w:tc>
      </w:tr>
      <w:tr w:rsidR="00405182" w:rsidRPr="00A15CCC" w:rsidTr="00405182">
        <w:trPr>
          <w:jc w:val="center"/>
        </w:trPr>
        <w:tc>
          <w:tcPr>
            <w:tcW w:w="2444" w:type="dxa"/>
          </w:tcPr>
          <w:p w:rsidR="00405182" w:rsidRPr="000669BB" w:rsidRDefault="00405182" w:rsidP="00405182">
            <w:pPr>
              <w:jc w:val="both"/>
            </w:pPr>
            <w:r w:rsidRPr="000669BB">
              <w:t>Capacità di elaborare e gestire progetti</w:t>
            </w:r>
          </w:p>
          <w:p w:rsidR="00405182" w:rsidRPr="000669BB" w:rsidRDefault="00405182" w:rsidP="00405182">
            <w:pPr>
              <w:jc w:val="both"/>
            </w:pPr>
            <w:r w:rsidRPr="000669BB">
              <w:t>riservati al personale con controllo</w:t>
            </w:r>
          </w:p>
          <w:p w:rsidR="00405182" w:rsidRPr="000669BB" w:rsidRDefault="00405182" w:rsidP="00405182">
            <w:pPr>
              <w:jc w:val="both"/>
            </w:pPr>
            <w:r w:rsidRPr="000669BB">
              <w:t>periodico sulla performance</w:t>
            </w:r>
          </w:p>
          <w:p w:rsidR="00405182" w:rsidRPr="000669BB" w:rsidRDefault="00405182" w:rsidP="00405182">
            <w:pPr>
              <w:jc w:val="both"/>
            </w:pPr>
            <w:r w:rsidRPr="000669BB">
              <w:t>individuale;</w:t>
            </w:r>
          </w:p>
        </w:tc>
        <w:tc>
          <w:tcPr>
            <w:tcW w:w="2444" w:type="dxa"/>
          </w:tcPr>
          <w:p w:rsidR="00405182" w:rsidRPr="00A15CCC" w:rsidRDefault="00405182" w:rsidP="00405182">
            <w:pPr>
              <w:jc w:val="center"/>
            </w:pPr>
            <w:r w:rsidRPr="00A15CCC">
              <w:t>Elevata</w:t>
            </w:r>
          </w:p>
          <w:p w:rsidR="00405182" w:rsidRPr="00A15CCC" w:rsidRDefault="00405182" w:rsidP="00405182">
            <w:pPr>
              <w:jc w:val="center"/>
            </w:pPr>
            <w:r w:rsidRPr="00A15CCC">
              <w:t>Apprezzabile</w:t>
            </w:r>
          </w:p>
          <w:p w:rsidR="00405182" w:rsidRPr="00A15CCC" w:rsidRDefault="00405182" w:rsidP="00405182">
            <w:pPr>
              <w:jc w:val="center"/>
            </w:pPr>
            <w:r w:rsidRPr="00A15CCC">
              <w:t>Modesta</w:t>
            </w:r>
          </w:p>
        </w:tc>
        <w:tc>
          <w:tcPr>
            <w:tcW w:w="2445" w:type="dxa"/>
          </w:tcPr>
          <w:p w:rsidR="00405182" w:rsidRPr="00A15CCC" w:rsidRDefault="00405182" w:rsidP="00405182">
            <w:pPr>
              <w:jc w:val="center"/>
            </w:pPr>
            <w:r w:rsidRPr="00A15CCC">
              <w:t>40 – 31</w:t>
            </w:r>
          </w:p>
          <w:p w:rsidR="00405182" w:rsidRPr="00A15CCC" w:rsidRDefault="00405182" w:rsidP="00405182">
            <w:pPr>
              <w:jc w:val="center"/>
            </w:pPr>
            <w:r w:rsidRPr="00A15CCC">
              <w:t>30 – 19</w:t>
            </w:r>
          </w:p>
          <w:p w:rsidR="00405182" w:rsidRPr="00A15CCC" w:rsidRDefault="00405182" w:rsidP="00405182">
            <w:pPr>
              <w:jc w:val="center"/>
            </w:pPr>
            <w:r w:rsidRPr="00A15CCC">
              <w:t>20 – 0</w:t>
            </w:r>
          </w:p>
        </w:tc>
        <w:tc>
          <w:tcPr>
            <w:tcW w:w="2445" w:type="dxa"/>
          </w:tcPr>
          <w:p w:rsidR="00405182" w:rsidRPr="00A15CCC" w:rsidRDefault="00405182" w:rsidP="00405182">
            <w:pPr>
              <w:jc w:val="center"/>
            </w:pPr>
          </w:p>
        </w:tc>
      </w:tr>
      <w:tr w:rsidR="00405182" w:rsidRPr="00A15CCC" w:rsidTr="00405182">
        <w:trPr>
          <w:jc w:val="center"/>
        </w:trPr>
        <w:tc>
          <w:tcPr>
            <w:tcW w:w="2444" w:type="dxa"/>
          </w:tcPr>
          <w:p w:rsidR="00405182" w:rsidRPr="000669BB" w:rsidRDefault="00405182" w:rsidP="00405182">
            <w:pPr>
              <w:jc w:val="both"/>
            </w:pPr>
            <w:r w:rsidRPr="000669BB">
              <w:lastRenderedPageBreak/>
              <w:t>Capacità di instaurare corrette relazioni</w:t>
            </w:r>
          </w:p>
          <w:p w:rsidR="00405182" w:rsidRPr="000669BB" w:rsidRDefault="00405182" w:rsidP="00405182">
            <w:pPr>
              <w:jc w:val="both"/>
            </w:pPr>
            <w:r w:rsidRPr="000669BB">
              <w:t>sindacali</w:t>
            </w:r>
          </w:p>
        </w:tc>
        <w:tc>
          <w:tcPr>
            <w:tcW w:w="2444" w:type="dxa"/>
          </w:tcPr>
          <w:p w:rsidR="00405182" w:rsidRPr="00A15CCC" w:rsidRDefault="00405182" w:rsidP="00405182">
            <w:pPr>
              <w:jc w:val="center"/>
            </w:pPr>
            <w:r w:rsidRPr="00A15CCC">
              <w:t>Elevata</w:t>
            </w:r>
          </w:p>
          <w:p w:rsidR="00405182" w:rsidRPr="00A15CCC" w:rsidRDefault="00405182" w:rsidP="00405182">
            <w:pPr>
              <w:jc w:val="center"/>
            </w:pPr>
            <w:r w:rsidRPr="00A15CCC">
              <w:t>Apprezzabile</w:t>
            </w:r>
          </w:p>
          <w:p w:rsidR="00405182" w:rsidRPr="00A15CCC" w:rsidRDefault="00405182" w:rsidP="00405182">
            <w:pPr>
              <w:jc w:val="center"/>
            </w:pPr>
            <w:r w:rsidRPr="00A15CCC">
              <w:t>Modesta</w:t>
            </w:r>
          </w:p>
        </w:tc>
        <w:tc>
          <w:tcPr>
            <w:tcW w:w="2445" w:type="dxa"/>
          </w:tcPr>
          <w:p w:rsidR="00405182" w:rsidRPr="00A15CCC" w:rsidRDefault="00405182" w:rsidP="00405182">
            <w:pPr>
              <w:jc w:val="center"/>
            </w:pPr>
            <w:r w:rsidRPr="00A15CCC">
              <w:t>40 – 31</w:t>
            </w:r>
          </w:p>
          <w:p w:rsidR="00405182" w:rsidRPr="00A15CCC" w:rsidRDefault="00405182" w:rsidP="00405182">
            <w:pPr>
              <w:jc w:val="center"/>
            </w:pPr>
            <w:r w:rsidRPr="00A15CCC">
              <w:t>30 – 19</w:t>
            </w:r>
          </w:p>
          <w:p w:rsidR="00405182" w:rsidRPr="00A15CCC" w:rsidRDefault="00405182" w:rsidP="00405182">
            <w:pPr>
              <w:jc w:val="center"/>
            </w:pPr>
            <w:r w:rsidRPr="00A15CCC">
              <w:t>20 – 0</w:t>
            </w:r>
          </w:p>
        </w:tc>
        <w:tc>
          <w:tcPr>
            <w:tcW w:w="2445" w:type="dxa"/>
          </w:tcPr>
          <w:p w:rsidR="00405182" w:rsidRPr="00A15CCC" w:rsidRDefault="00405182" w:rsidP="00405182">
            <w:pPr>
              <w:jc w:val="center"/>
            </w:pPr>
          </w:p>
        </w:tc>
      </w:tr>
      <w:tr w:rsidR="00405182" w:rsidRPr="00A15CCC" w:rsidTr="00405182">
        <w:trPr>
          <w:jc w:val="center"/>
        </w:trPr>
        <w:tc>
          <w:tcPr>
            <w:tcW w:w="2444" w:type="dxa"/>
          </w:tcPr>
          <w:p w:rsidR="00405182" w:rsidRPr="000669BB" w:rsidRDefault="00405182" w:rsidP="00405182">
            <w:pPr>
              <w:jc w:val="both"/>
            </w:pPr>
            <w:r w:rsidRPr="000669BB">
              <w:t>Impegno personale e autorevolezza</w:t>
            </w:r>
          </w:p>
          <w:p w:rsidR="00405182" w:rsidRPr="000669BB" w:rsidRDefault="00405182" w:rsidP="00405182">
            <w:pPr>
              <w:jc w:val="both"/>
            </w:pPr>
            <w:r w:rsidRPr="000669BB">
              <w:t>dimostrata nello svolgimento delle</w:t>
            </w:r>
          </w:p>
          <w:p w:rsidR="00405182" w:rsidRPr="000669BB" w:rsidRDefault="00405182" w:rsidP="00405182">
            <w:pPr>
              <w:jc w:val="both"/>
            </w:pPr>
            <w:r w:rsidRPr="000669BB">
              <w:t>proprie funzioni;</w:t>
            </w:r>
          </w:p>
        </w:tc>
        <w:tc>
          <w:tcPr>
            <w:tcW w:w="2444" w:type="dxa"/>
          </w:tcPr>
          <w:p w:rsidR="00405182" w:rsidRPr="00A15CCC" w:rsidRDefault="00405182" w:rsidP="00405182">
            <w:pPr>
              <w:jc w:val="center"/>
            </w:pPr>
            <w:r w:rsidRPr="00A15CCC">
              <w:t>Elevata</w:t>
            </w:r>
          </w:p>
          <w:p w:rsidR="00405182" w:rsidRPr="00A15CCC" w:rsidRDefault="00405182" w:rsidP="00405182">
            <w:pPr>
              <w:jc w:val="center"/>
            </w:pPr>
            <w:r w:rsidRPr="00A15CCC">
              <w:t>Apprezzabile</w:t>
            </w:r>
          </w:p>
          <w:p w:rsidR="00405182" w:rsidRPr="00A15CCC" w:rsidRDefault="00405182" w:rsidP="00405182">
            <w:pPr>
              <w:jc w:val="center"/>
            </w:pPr>
            <w:r w:rsidRPr="00A15CCC">
              <w:t>Modesta</w:t>
            </w:r>
          </w:p>
        </w:tc>
        <w:tc>
          <w:tcPr>
            <w:tcW w:w="2445" w:type="dxa"/>
          </w:tcPr>
          <w:p w:rsidR="00405182" w:rsidRPr="00A15CCC" w:rsidRDefault="00405182" w:rsidP="00405182">
            <w:pPr>
              <w:jc w:val="center"/>
            </w:pPr>
            <w:r w:rsidRPr="00A15CCC">
              <w:t>40 – 31</w:t>
            </w:r>
          </w:p>
          <w:p w:rsidR="00405182" w:rsidRPr="00A15CCC" w:rsidRDefault="00405182" w:rsidP="00405182">
            <w:pPr>
              <w:jc w:val="center"/>
            </w:pPr>
            <w:r w:rsidRPr="00A15CCC">
              <w:t>30 – 19</w:t>
            </w:r>
          </w:p>
          <w:p w:rsidR="00405182" w:rsidRPr="00A15CCC" w:rsidRDefault="00405182" w:rsidP="00405182">
            <w:pPr>
              <w:jc w:val="center"/>
            </w:pPr>
            <w:r w:rsidRPr="00A15CCC">
              <w:t>20 – 0</w:t>
            </w:r>
          </w:p>
        </w:tc>
        <w:tc>
          <w:tcPr>
            <w:tcW w:w="2445" w:type="dxa"/>
          </w:tcPr>
          <w:p w:rsidR="00405182" w:rsidRPr="00A15CCC" w:rsidRDefault="00405182" w:rsidP="00405182">
            <w:pPr>
              <w:jc w:val="center"/>
            </w:pPr>
          </w:p>
        </w:tc>
      </w:tr>
      <w:tr w:rsidR="00405182" w:rsidRPr="00A15CCC" w:rsidTr="00405182">
        <w:trPr>
          <w:jc w:val="center"/>
        </w:trPr>
        <w:tc>
          <w:tcPr>
            <w:tcW w:w="7333" w:type="dxa"/>
            <w:gridSpan w:val="3"/>
          </w:tcPr>
          <w:p w:rsidR="00405182" w:rsidRPr="00A15CCC" w:rsidRDefault="00405182" w:rsidP="00405182">
            <w:r w:rsidRPr="00262086">
              <w:t>VALUTAZIONE COMPLESSIVA DELLE CAPACITA’ DI DIREZIONE</w:t>
            </w:r>
          </w:p>
        </w:tc>
        <w:tc>
          <w:tcPr>
            <w:tcW w:w="2445" w:type="dxa"/>
          </w:tcPr>
          <w:p w:rsidR="00405182" w:rsidRPr="00A15CCC" w:rsidRDefault="00405182" w:rsidP="00405182">
            <w:pPr>
              <w:jc w:val="center"/>
            </w:pPr>
          </w:p>
        </w:tc>
      </w:tr>
      <w:tr w:rsidR="00405182" w:rsidRPr="00A15CCC" w:rsidTr="00405182">
        <w:trPr>
          <w:jc w:val="center"/>
        </w:trPr>
        <w:tc>
          <w:tcPr>
            <w:tcW w:w="7333" w:type="dxa"/>
            <w:gridSpan w:val="3"/>
          </w:tcPr>
          <w:p w:rsidR="00405182" w:rsidRPr="00A15CCC" w:rsidRDefault="00405182" w:rsidP="00405182">
            <w:r w:rsidRPr="00262086">
              <w:t>VALUTAZIONE MEDIA CONSEGUITA (TOT. PUNTEGGIO</w:t>
            </w:r>
            <w:r>
              <w:t xml:space="preserve"> </w:t>
            </w:r>
            <w:r w:rsidRPr="00262086">
              <w:t>OTTENUTO/NUMERO DEGLI INDICATORI)</w:t>
            </w:r>
          </w:p>
        </w:tc>
        <w:tc>
          <w:tcPr>
            <w:tcW w:w="2445" w:type="dxa"/>
          </w:tcPr>
          <w:p w:rsidR="00405182" w:rsidRPr="00A15CCC" w:rsidRDefault="00405182" w:rsidP="00405182">
            <w:pPr>
              <w:jc w:val="center"/>
            </w:pPr>
          </w:p>
        </w:tc>
      </w:tr>
    </w:tbl>
    <w:p w:rsidR="00405182" w:rsidRDefault="00405182" w:rsidP="00405182">
      <w:pPr>
        <w:autoSpaceDE w:val="0"/>
        <w:autoSpaceDN w:val="0"/>
        <w:adjustRightInd w:val="0"/>
        <w:spacing w:after="0" w:line="240" w:lineRule="auto"/>
        <w:rPr>
          <w:rFonts w:cstheme="minorHAnsi"/>
          <w:bCs/>
          <w:sz w:val="24"/>
          <w:szCs w:val="24"/>
        </w:rPr>
      </w:pPr>
    </w:p>
    <w:p w:rsidR="00405182" w:rsidRDefault="00405182" w:rsidP="00405182">
      <w:pPr>
        <w:autoSpaceDE w:val="0"/>
        <w:autoSpaceDN w:val="0"/>
        <w:adjustRightInd w:val="0"/>
        <w:spacing w:after="0" w:line="240" w:lineRule="auto"/>
        <w:rPr>
          <w:rFonts w:cstheme="minorHAnsi"/>
          <w:bCs/>
          <w:sz w:val="24"/>
          <w:szCs w:val="24"/>
        </w:rPr>
      </w:pPr>
      <w:r>
        <w:rPr>
          <w:rFonts w:cstheme="minorHAnsi"/>
          <w:bCs/>
          <w:sz w:val="24"/>
          <w:szCs w:val="24"/>
        </w:rPr>
        <w:t>OSSERVAZIONI: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05182" w:rsidRDefault="00405182" w:rsidP="00405182">
      <w:pPr>
        <w:autoSpaceDE w:val="0"/>
        <w:autoSpaceDN w:val="0"/>
        <w:adjustRightInd w:val="0"/>
        <w:spacing w:after="0" w:line="240" w:lineRule="auto"/>
        <w:rPr>
          <w:rFonts w:cstheme="minorHAnsi"/>
          <w:bCs/>
          <w:sz w:val="24"/>
          <w:szCs w:val="24"/>
        </w:rPr>
      </w:pPr>
    </w:p>
    <w:p w:rsidR="00405182" w:rsidRDefault="00405182" w:rsidP="00405182">
      <w:pPr>
        <w:autoSpaceDE w:val="0"/>
        <w:autoSpaceDN w:val="0"/>
        <w:adjustRightInd w:val="0"/>
        <w:spacing w:after="0" w:line="240" w:lineRule="auto"/>
        <w:rPr>
          <w:rFonts w:cstheme="minorHAnsi"/>
          <w:bCs/>
          <w:sz w:val="24"/>
          <w:szCs w:val="24"/>
        </w:rPr>
      </w:pPr>
      <w:r w:rsidRPr="00002FB6">
        <w:rPr>
          <w:rFonts w:cstheme="minorHAnsi"/>
          <w:bCs/>
          <w:sz w:val="24"/>
          <w:szCs w:val="24"/>
        </w:rPr>
        <w:t>Data Valutazione ________________</w:t>
      </w:r>
      <w:r>
        <w:rPr>
          <w:rFonts w:cstheme="minorHAnsi"/>
          <w:bCs/>
          <w:sz w:val="24"/>
          <w:szCs w:val="24"/>
        </w:rPr>
        <w:tab/>
      </w:r>
      <w:r>
        <w:rPr>
          <w:rFonts w:cstheme="minorHAnsi"/>
          <w:bCs/>
          <w:sz w:val="24"/>
          <w:szCs w:val="24"/>
        </w:rPr>
        <w:tab/>
      </w:r>
      <w:r>
        <w:rPr>
          <w:rFonts w:cstheme="minorHAnsi"/>
          <w:bCs/>
          <w:sz w:val="24"/>
          <w:szCs w:val="24"/>
        </w:rPr>
        <w:tab/>
      </w:r>
      <w:r>
        <w:rPr>
          <w:sz w:val="24"/>
          <w:szCs w:val="24"/>
        </w:rPr>
        <w:t>l’Organo deputato alla valutazione</w:t>
      </w:r>
    </w:p>
    <w:p w:rsidR="00405182" w:rsidRDefault="00405182" w:rsidP="00405182">
      <w:pPr>
        <w:autoSpaceDE w:val="0"/>
        <w:autoSpaceDN w:val="0"/>
        <w:adjustRightInd w:val="0"/>
        <w:spacing w:after="0" w:line="240" w:lineRule="auto"/>
        <w:rPr>
          <w:rFonts w:cstheme="minorHAnsi"/>
          <w:bCs/>
          <w:sz w:val="24"/>
          <w:szCs w:val="24"/>
        </w:rPr>
      </w:pPr>
      <w:r>
        <w:rPr>
          <w:rFonts w:cstheme="minorHAnsi"/>
          <w:bCs/>
          <w:sz w:val="24"/>
          <w:szCs w:val="24"/>
        </w:rPr>
        <w:tab/>
      </w:r>
      <w:r>
        <w:rPr>
          <w:rFonts w:cstheme="minorHAnsi"/>
          <w:bCs/>
          <w:sz w:val="24"/>
          <w:szCs w:val="24"/>
        </w:rPr>
        <w:tab/>
      </w:r>
      <w:r>
        <w:rPr>
          <w:rFonts w:cstheme="minorHAnsi"/>
          <w:bCs/>
          <w:sz w:val="24"/>
          <w:szCs w:val="24"/>
        </w:rPr>
        <w:tab/>
      </w:r>
      <w:r>
        <w:rPr>
          <w:rFonts w:cstheme="minorHAnsi"/>
          <w:bCs/>
          <w:sz w:val="24"/>
          <w:szCs w:val="24"/>
        </w:rPr>
        <w:tab/>
      </w:r>
      <w:r>
        <w:rPr>
          <w:rFonts w:cstheme="minorHAnsi"/>
          <w:bCs/>
          <w:sz w:val="24"/>
          <w:szCs w:val="24"/>
        </w:rPr>
        <w:tab/>
      </w:r>
      <w:r>
        <w:rPr>
          <w:rFonts w:cstheme="minorHAnsi"/>
          <w:bCs/>
          <w:sz w:val="24"/>
          <w:szCs w:val="24"/>
        </w:rPr>
        <w:tab/>
      </w:r>
      <w:r>
        <w:rPr>
          <w:rFonts w:cstheme="minorHAnsi"/>
          <w:bCs/>
          <w:sz w:val="24"/>
          <w:szCs w:val="24"/>
        </w:rPr>
        <w:tab/>
      </w:r>
      <w:r>
        <w:rPr>
          <w:rFonts w:cstheme="minorHAnsi"/>
          <w:bCs/>
          <w:sz w:val="24"/>
          <w:szCs w:val="24"/>
        </w:rPr>
        <w:tab/>
        <w:t>____________________________</w:t>
      </w:r>
    </w:p>
    <w:p w:rsidR="00405182" w:rsidRDefault="00405182" w:rsidP="00405182">
      <w:pPr>
        <w:autoSpaceDE w:val="0"/>
        <w:autoSpaceDN w:val="0"/>
        <w:adjustRightInd w:val="0"/>
        <w:spacing w:after="0" w:line="240" w:lineRule="auto"/>
        <w:rPr>
          <w:rFonts w:cstheme="minorHAnsi"/>
          <w:bCs/>
          <w:sz w:val="24"/>
          <w:szCs w:val="24"/>
        </w:rPr>
      </w:pPr>
    </w:p>
    <w:p w:rsidR="00405182" w:rsidRPr="00002FB6" w:rsidRDefault="00405182" w:rsidP="00405182">
      <w:pPr>
        <w:autoSpaceDE w:val="0"/>
        <w:autoSpaceDN w:val="0"/>
        <w:adjustRightInd w:val="0"/>
        <w:spacing w:after="0" w:line="240" w:lineRule="auto"/>
        <w:rPr>
          <w:rFonts w:cstheme="minorHAnsi"/>
          <w:bCs/>
          <w:sz w:val="24"/>
          <w:szCs w:val="24"/>
        </w:rPr>
      </w:pPr>
    </w:p>
    <w:p w:rsidR="00405182" w:rsidRDefault="00405182" w:rsidP="009E53D0">
      <w:pPr>
        <w:autoSpaceDE w:val="0"/>
        <w:autoSpaceDN w:val="0"/>
        <w:adjustRightInd w:val="0"/>
        <w:spacing w:after="0" w:line="240" w:lineRule="auto"/>
        <w:jc w:val="center"/>
        <w:rPr>
          <w:rFonts w:cstheme="minorHAnsi"/>
          <w:b/>
          <w:bCs/>
          <w:sz w:val="24"/>
          <w:szCs w:val="24"/>
        </w:rPr>
      </w:pPr>
    </w:p>
    <w:p w:rsidR="00625F6F" w:rsidRPr="00860483" w:rsidRDefault="00625F6F">
      <w:pPr>
        <w:rPr>
          <w:rFonts w:eastAsiaTheme="minorHAnsi" w:cstheme="minorHAnsi"/>
          <w:b/>
          <w:bCs/>
          <w:lang w:eastAsia="en-US"/>
        </w:rPr>
      </w:pPr>
    </w:p>
    <w:sectPr w:rsidR="00625F6F" w:rsidRPr="00860483" w:rsidSect="00947945">
      <w:footerReference w:type="default" r:id="rId12"/>
      <w:pgSz w:w="11906" w:h="16838"/>
      <w:pgMar w:top="709" w:right="1134" w:bottom="284"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50819" w:rsidRDefault="00750819" w:rsidP="000845F5">
      <w:pPr>
        <w:spacing w:after="0" w:line="240" w:lineRule="auto"/>
      </w:pPr>
      <w:r>
        <w:separator/>
      </w:r>
    </w:p>
  </w:endnote>
  <w:endnote w:type="continuationSeparator" w:id="1">
    <w:p w:rsidR="00750819" w:rsidRDefault="00750819" w:rsidP="000845F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100666"/>
      <w:docPartObj>
        <w:docPartGallery w:val="Page Numbers (Bottom of Page)"/>
        <w:docPartUnique/>
      </w:docPartObj>
    </w:sdtPr>
    <w:sdtContent>
      <w:p w:rsidR="004E2CB8" w:rsidRDefault="004E2CB8">
        <w:pPr>
          <w:pStyle w:val="Pidipagina"/>
          <w:jc w:val="right"/>
        </w:pPr>
      </w:p>
      <w:p w:rsidR="004E2CB8" w:rsidRDefault="00C640C6">
        <w:pPr>
          <w:pStyle w:val="Pidipagina"/>
          <w:jc w:val="right"/>
        </w:pPr>
      </w:p>
    </w:sdtContent>
  </w:sdt>
  <w:p w:rsidR="004E2CB8" w:rsidRDefault="004E2CB8">
    <w:pPr>
      <w:pStyle w:val="Pidipa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50819" w:rsidRDefault="00750819" w:rsidP="000845F5">
      <w:pPr>
        <w:spacing w:after="0" w:line="240" w:lineRule="auto"/>
      </w:pPr>
      <w:r>
        <w:separator/>
      </w:r>
    </w:p>
  </w:footnote>
  <w:footnote w:type="continuationSeparator" w:id="1">
    <w:p w:rsidR="00750819" w:rsidRDefault="00750819" w:rsidP="000845F5">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4293000"/>
    <w:multiLevelType w:val="hybridMultilevel"/>
    <w:tmpl w:val="7A4AE148"/>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
    <w:nsid w:val="1FF64BB0"/>
    <w:multiLevelType w:val="hybridMultilevel"/>
    <w:tmpl w:val="E156406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nsid w:val="21725B34"/>
    <w:multiLevelType w:val="hybridMultilevel"/>
    <w:tmpl w:val="F20E9418"/>
    <w:lvl w:ilvl="0" w:tplc="04100017">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
    <w:nsid w:val="27F051AF"/>
    <w:multiLevelType w:val="hybridMultilevel"/>
    <w:tmpl w:val="7166D616"/>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
    <w:nsid w:val="32617FDF"/>
    <w:multiLevelType w:val="hybridMultilevel"/>
    <w:tmpl w:val="3300DECE"/>
    <w:lvl w:ilvl="0" w:tplc="0410000F">
      <w:start w:val="1"/>
      <w:numFmt w:val="decimal"/>
      <w:lvlText w:val="%1."/>
      <w:lvlJc w:val="left"/>
      <w:pPr>
        <w:ind w:left="720" w:hanging="360"/>
      </w:pPr>
      <w:rPr>
        <w:rFonts w:hint="default"/>
      </w:rPr>
    </w:lvl>
    <w:lvl w:ilvl="1" w:tplc="04100019">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
    <w:nsid w:val="35D97E48"/>
    <w:multiLevelType w:val="hybridMultilevel"/>
    <w:tmpl w:val="ADB47500"/>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6">
    <w:nsid w:val="398F57BB"/>
    <w:multiLevelType w:val="hybridMultilevel"/>
    <w:tmpl w:val="E3945F3E"/>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7">
    <w:nsid w:val="456C72D2"/>
    <w:multiLevelType w:val="hybridMultilevel"/>
    <w:tmpl w:val="697C2B54"/>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8">
    <w:nsid w:val="59E03836"/>
    <w:multiLevelType w:val="hybridMultilevel"/>
    <w:tmpl w:val="26DC34EA"/>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9">
    <w:nsid w:val="5B0358FA"/>
    <w:multiLevelType w:val="multilevel"/>
    <w:tmpl w:val="4BFC4FC4"/>
    <w:lvl w:ilvl="0">
      <w:start w:val="1"/>
      <w:numFmt w:val="decimal"/>
      <w:lvlText w:val="%1."/>
      <w:lvlJc w:val="left"/>
      <w:pPr>
        <w:ind w:left="520" w:hanging="52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800" w:hanging="108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600" w:hanging="180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400" w:hanging="2520"/>
      </w:pPr>
      <w:rPr>
        <w:rFonts w:hint="default"/>
      </w:rPr>
    </w:lvl>
  </w:abstractNum>
  <w:abstractNum w:abstractNumId="10">
    <w:nsid w:val="676426B0"/>
    <w:multiLevelType w:val="hybridMultilevel"/>
    <w:tmpl w:val="F290399E"/>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1">
    <w:nsid w:val="7B703AD2"/>
    <w:multiLevelType w:val="hybridMultilevel"/>
    <w:tmpl w:val="4696794E"/>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2">
    <w:nsid w:val="7DBE3074"/>
    <w:multiLevelType w:val="hybridMultilevel"/>
    <w:tmpl w:val="DA105BD2"/>
    <w:lvl w:ilvl="0" w:tplc="0B6C9E24">
      <w:start w:val="1"/>
      <w:numFmt w:val="decimal"/>
      <w:pStyle w:val="Titolo2"/>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abstractNumId w:val="6"/>
  </w:num>
  <w:num w:numId="2">
    <w:abstractNumId w:val="7"/>
  </w:num>
  <w:num w:numId="3">
    <w:abstractNumId w:val="0"/>
  </w:num>
  <w:num w:numId="4">
    <w:abstractNumId w:val="12"/>
  </w:num>
  <w:num w:numId="5">
    <w:abstractNumId w:val="9"/>
  </w:num>
  <w:num w:numId="6">
    <w:abstractNumId w:val="4"/>
  </w:num>
  <w:num w:numId="7">
    <w:abstractNumId w:val="11"/>
  </w:num>
  <w:num w:numId="8">
    <w:abstractNumId w:val="1"/>
  </w:num>
  <w:num w:numId="9">
    <w:abstractNumId w:val="2"/>
  </w:num>
  <w:num w:numId="10">
    <w:abstractNumId w:val="5"/>
  </w:num>
  <w:num w:numId="11">
    <w:abstractNumId w:val="10"/>
  </w:num>
  <w:num w:numId="12">
    <w:abstractNumId w:val="8"/>
  </w:num>
  <w:num w:numId="13">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70"/>
  <w:defaultTabStop w:val="708"/>
  <w:hyphenationZone w:val="283"/>
  <w:characterSpacingControl w:val="doNotCompress"/>
  <w:footnotePr>
    <w:footnote w:id="0"/>
    <w:footnote w:id="1"/>
  </w:footnotePr>
  <w:endnotePr>
    <w:endnote w:id="0"/>
    <w:endnote w:id="1"/>
  </w:endnotePr>
  <w:compat>
    <w:useFELayout/>
  </w:compat>
  <w:rsids>
    <w:rsidRoot w:val="004F45A7"/>
    <w:rsid w:val="00024B3C"/>
    <w:rsid w:val="00031B76"/>
    <w:rsid w:val="0003753F"/>
    <w:rsid w:val="000645B2"/>
    <w:rsid w:val="00065250"/>
    <w:rsid w:val="00065397"/>
    <w:rsid w:val="0006667D"/>
    <w:rsid w:val="00083583"/>
    <w:rsid w:val="000845F5"/>
    <w:rsid w:val="00085880"/>
    <w:rsid w:val="000A4696"/>
    <w:rsid w:val="000B6ED1"/>
    <w:rsid w:val="000C648E"/>
    <w:rsid w:val="000E1A4D"/>
    <w:rsid w:val="00111DD5"/>
    <w:rsid w:val="00113086"/>
    <w:rsid w:val="00140ABB"/>
    <w:rsid w:val="00145D3D"/>
    <w:rsid w:val="00154187"/>
    <w:rsid w:val="00154810"/>
    <w:rsid w:val="00155047"/>
    <w:rsid w:val="00160695"/>
    <w:rsid w:val="001739E1"/>
    <w:rsid w:val="00180634"/>
    <w:rsid w:val="00191D8C"/>
    <w:rsid w:val="00191F6E"/>
    <w:rsid w:val="001A4F95"/>
    <w:rsid w:val="001B2C4D"/>
    <w:rsid w:val="001B3518"/>
    <w:rsid w:val="001B7BCC"/>
    <w:rsid w:val="001D1624"/>
    <w:rsid w:val="001D5F5A"/>
    <w:rsid w:val="001E3B80"/>
    <w:rsid w:val="001F1F49"/>
    <w:rsid w:val="00233A82"/>
    <w:rsid w:val="0025589C"/>
    <w:rsid w:val="002603F2"/>
    <w:rsid w:val="00271FE1"/>
    <w:rsid w:val="00287A55"/>
    <w:rsid w:val="002B1BC6"/>
    <w:rsid w:val="002C6767"/>
    <w:rsid w:val="002D1227"/>
    <w:rsid w:val="002D6B3D"/>
    <w:rsid w:val="002E53A2"/>
    <w:rsid w:val="002E5D3F"/>
    <w:rsid w:val="002F6C0F"/>
    <w:rsid w:val="002F70A9"/>
    <w:rsid w:val="00316EA1"/>
    <w:rsid w:val="00340828"/>
    <w:rsid w:val="00376842"/>
    <w:rsid w:val="0038538E"/>
    <w:rsid w:val="00385EB2"/>
    <w:rsid w:val="00397E0B"/>
    <w:rsid w:val="003B66C3"/>
    <w:rsid w:val="003C5505"/>
    <w:rsid w:val="003D10B8"/>
    <w:rsid w:val="003D4377"/>
    <w:rsid w:val="003E3D5E"/>
    <w:rsid w:val="00405182"/>
    <w:rsid w:val="004416DD"/>
    <w:rsid w:val="004447CC"/>
    <w:rsid w:val="00450C8D"/>
    <w:rsid w:val="004711B3"/>
    <w:rsid w:val="00497EF1"/>
    <w:rsid w:val="004A4A27"/>
    <w:rsid w:val="004A5C9E"/>
    <w:rsid w:val="004B313B"/>
    <w:rsid w:val="004E2CB8"/>
    <w:rsid w:val="004E2FFC"/>
    <w:rsid w:val="004E474B"/>
    <w:rsid w:val="004F39CD"/>
    <w:rsid w:val="004F45A7"/>
    <w:rsid w:val="004F7826"/>
    <w:rsid w:val="00523F58"/>
    <w:rsid w:val="0052531E"/>
    <w:rsid w:val="00571398"/>
    <w:rsid w:val="0057267F"/>
    <w:rsid w:val="00597098"/>
    <w:rsid w:val="005A0FC2"/>
    <w:rsid w:val="005A153F"/>
    <w:rsid w:val="005C2DCD"/>
    <w:rsid w:val="005D6E17"/>
    <w:rsid w:val="005E204F"/>
    <w:rsid w:val="005E5687"/>
    <w:rsid w:val="005E6006"/>
    <w:rsid w:val="00602ED6"/>
    <w:rsid w:val="00603511"/>
    <w:rsid w:val="006128A0"/>
    <w:rsid w:val="00622ABF"/>
    <w:rsid w:val="00625F6F"/>
    <w:rsid w:val="006407C0"/>
    <w:rsid w:val="006457F4"/>
    <w:rsid w:val="006642B5"/>
    <w:rsid w:val="006659C5"/>
    <w:rsid w:val="00675563"/>
    <w:rsid w:val="00681398"/>
    <w:rsid w:val="006A0820"/>
    <w:rsid w:val="006A63D3"/>
    <w:rsid w:val="006B3709"/>
    <w:rsid w:val="006C04D3"/>
    <w:rsid w:val="006C4D24"/>
    <w:rsid w:val="00702256"/>
    <w:rsid w:val="0074261D"/>
    <w:rsid w:val="00743E44"/>
    <w:rsid w:val="00750819"/>
    <w:rsid w:val="0075204B"/>
    <w:rsid w:val="00756AA1"/>
    <w:rsid w:val="00760CD8"/>
    <w:rsid w:val="00766D16"/>
    <w:rsid w:val="007833F9"/>
    <w:rsid w:val="007A1763"/>
    <w:rsid w:val="007A2E06"/>
    <w:rsid w:val="007A4BF1"/>
    <w:rsid w:val="007E57E0"/>
    <w:rsid w:val="007F461A"/>
    <w:rsid w:val="0080058B"/>
    <w:rsid w:val="00835B0A"/>
    <w:rsid w:val="00836494"/>
    <w:rsid w:val="00837D95"/>
    <w:rsid w:val="00841666"/>
    <w:rsid w:val="00860483"/>
    <w:rsid w:val="00862CC1"/>
    <w:rsid w:val="008677C4"/>
    <w:rsid w:val="0087055F"/>
    <w:rsid w:val="008A3343"/>
    <w:rsid w:val="008B2837"/>
    <w:rsid w:val="008C7071"/>
    <w:rsid w:val="008E2F7C"/>
    <w:rsid w:val="008E4135"/>
    <w:rsid w:val="0090258C"/>
    <w:rsid w:val="00903743"/>
    <w:rsid w:val="00911330"/>
    <w:rsid w:val="009146A1"/>
    <w:rsid w:val="00927FD5"/>
    <w:rsid w:val="00933E39"/>
    <w:rsid w:val="00947945"/>
    <w:rsid w:val="009502D3"/>
    <w:rsid w:val="0096049D"/>
    <w:rsid w:val="009923DB"/>
    <w:rsid w:val="009A3F4A"/>
    <w:rsid w:val="009B53D7"/>
    <w:rsid w:val="009C5CB9"/>
    <w:rsid w:val="009D73A6"/>
    <w:rsid w:val="009E1C20"/>
    <w:rsid w:val="009E33FC"/>
    <w:rsid w:val="009E53D0"/>
    <w:rsid w:val="009F739B"/>
    <w:rsid w:val="00A10618"/>
    <w:rsid w:val="00A16ADC"/>
    <w:rsid w:val="00A16B93"/>
    <w:rsid w:val="00A20899"/>
    <w:rsid w:val="00A230C8"/>
    <w:rsid w:val="00A5046A"/>
    <w:rsid w:val="00A83125"/>
    <w:rsid w:val="00A8434E"/>
    <w:rsid w:val="00A853EB"/>
    <w:rsid w:val="00A91CB0"/>
    <w:rsid w:val="00A9552B"/>
    <w:rsid w:val="00AA36A0"/>
    <w:rsid w:val="00AA7D45"/>
    <w:rsid w:val="00AB5EFF"/>
    <w:rsid w:val="00AB79CE"/>
    <w:rsid w:val="00AD7613"/>
    <w:rsid w:val="00AE200D"/>
    <w:rsid w:val="00B168E6"/>
    <w:rsid w:val="00B47B74"/>
    <w:rsid w:val="00B81337"/>
    <w:rsid w:val="00B81EBE"/>
    <w:rsid w:val="00B93403"/>
    <w:rsid w:val="00BA0127"/>
    <w:rsid w:val="00BA3ABF"/>
    <w:rsid w:val="00BA5079"/>
    <w:rsid w:val="00BA5842"/>
    <w:rsid w:val="00BA7A99"/>
    <w:rsid w:val="00BB1CDF"/>
    <w:rsid w:val="00BC0EFC"/>
    <w:rsid w:val="00BC483E"/>
    <w:rsid w:val="00BE630B"/>
    <w:rsid w:val="00BE6F21"/>
    <w:rsid w:val="00BF1571"/>
    <w:rsid w:val="00C03389"/>
    <w:rsid w:val="00C03A37"/>
    <w:rsid w:val="00C04608"/>
    <w:rsid w:val="00C05C53"/>
    <w:rsid w:val="00C10DFC"/>
    <w:rsid w:val="00C51D83"/>
    <w:rsid w:val="00C60DB9"/>
    <w:rsid w:val="00C640C6"/>
    <w:rsid w:val="00C6590D"/>
    <w:rsid w:val="00C709D0"/>
    <w:rsid w:val="00C75387"/>
    <w:rsid w:val="00C800C4"/>
    <w:rsid w:val="00C915D6"/>
    <w:rsid w:val="00CB0E3E"/>
    <w:rsid w:val="00CB12AE"/>
    <w:rsid w:val="00CC65BD"/>
    <w:rsid w:val="00CD243B"/>
    <w:rsid w:val="00CE5B70"/>
    <w:rsid w:val="00CF472F"/>
    <w:rsid w:val="00D0708A"/>
    <w:rsid w:val="00D1305B"/>
    <w:rsid w:val="00D278FE"/>
    <w:rsid w:val="00D35C0D"/>
    <w:rsid w:val="00D435EC"/>
    <w:rsid w:val="00D50C8C"/>
    <w:rsid w:val="00D64061"/>
    <w:rsid w:val="00D668F1"/>
    <w:rsid w:val="00D7577A"/>
    <w:rsid w:val="00D84DDE"/>
    <w:rsid w:val="00D92231"/>
    <w:rsid w:val="00D95EDC"/>
    <w:rsid w:val="00DB62F2"/>
    <w:rsid w:val="00DB7679"/>
    <w:rsid w:val="00DC4036"/>
    <w:rsid w:val="00DD4E1C"/>
    <w:rsid w:val="00DE6EB6"/>
    <w:rsid w:val="00E018D7"/>
    <w:rsid w:val="00E235C1"/>
    <w:rsid w:val="00E33795"/>
    <w:rsid w:val="00E6514A"/>
    <w:rsid w:val="00E749E9"/>
    <w:rsid w:val="00E80558"/>
    <w:rsid w:val="00E853D7"/>
    <w:rsid w:val="00E90AD7"/>
    <w:rsid w:val="00EA08CD"/>
    <w:rsid w:val="00EA761D"/>
    <w:rsid w:val="00EC1816"/>
    <w:rsid w:val="00ED3883"/>
    <w:rsid w:val="00ED3D98"/>
    <w:rsid w:val="00F039D4"/>
    <w:rsid w:val="00F21E34"/>
    <w:rsid w:val="00F30B72"/>
    <w:rsid w:val="00F32165"/>
    <w:rsid w:val="00F407A8"/>
    <w:rsid w:val="00F567F6"/>
    <w:rsid w:val="00F66AC1"/>
    <w:rsid w:val="00F92181"/>
    <w:rsid w:val="00FA26B6"/>
    <w:rsid w:val="00FE4A5E"/>
    <w:rsid w:val="00FF0ED6"/>
  </w:rsids>
  <m:mathPr>
    <m:mathFont m:val="Cambria Math"/>
    <m:brkBin m:val="before"/>
    <m:brkBinSub m:val="--"/>
    <m:smallFrac/>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33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it-IT" w:eastAsia="it-IT"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2" w:semiHidden="0" w:unhideWhenUsed="0"/>
    <w:lsdException w:name="Table Web 3"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4416DD"/>
  </w:style>
  <w:style w:type="paragraph" w:styleId="Titolo2">
    <w:name w:val="heading 2"/>
    <w:basedOn w:val="Normale"/>
    <w:next w:val="Normale"/>
    <w:link w:val="Titolo2Carattere"/>
    <w:uiPriority w:val="9"/>
    <w:unhideWhenUsed/>
    <w:qFormat/>
    <w:rsid w:val="00BC0EFC"/>
    <w:pPr>
      <w:keepNext/>
      <w:keepLines/>
      <w:numPr>
        <w:numId w:val="4"/>
      </w:numPr>
      <w:shd w:val="clear" w:color="auto" w:fill="F2F2F2" w:themeFill="background1" w:themeFillShade="F2"/>
      <w:spacing w:before="40" w:after="0"/>
      <w:outlineLvl w:val="1"/>
    </w:pPr>
    <w:rPr>
      <w:rFonts w:asciiTheme="majorHAnsi" w:eastAsiaTheme="minorHAnsi" w:hAnsiTheme="majorHAnsi" w:cstheme="majorBidi"/>
      <w:b/>
      <w:color w:val="365F91" w:themeColor="accent1" w:themeShade="BF"/>
      <w:sz w:val="36"/>
      <w:szCs w:val="36"/>
      <w:lang w:eastAsia="en-US"/>
    </w:rPr>
  </w:style>
  <w:style w:type="paragraph" w:styleId="Titolo3">
    <w:name w:val="heading 3"/>
    <w:basedOn w:val="Normale"/>
    <w:next w:val="Normale"/>
    <w:link w:val="Titolo3Carattere"/>
    <w:uiPriority w:val="9"/>
    <w:unhideWhenUsed/>
    <w:qFormat/>
    <w:rsid w:val="00BC0EFC"/>
    <w:pPr>
      <w:keepNext/>
      <w:keepLines/>
      <w:spacing w:before="40" w:after="0"/>
      <w:ind w:left="360"/>
      <w:outlineLvl w:val="2"/>
    </w:pPr>
    <w:rPr>
      <w:rFonts w:asciiTheme="majorHAnsi" w:eastAsiaTheme="minorHAnsi" w:hAnsiTheme="majorHAnsi" w:cstheme="majorBidi"/>
      <w:b/>
      <w:color w:val="243F60" w:themeColor="accent1" w:themeShade="7F"/>
      <w:sz w:val="28"/>
      <w:szCs w:val="28"/>
      <w:lang w:eastAsia="en-US"/>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styleId="Grigliatabella">
    <w:name w:val="Table Grid"/>
    <w:basedOn w:val="Tabellanormale"/>
    <w:uiPriority w:val="59"/>
    <w:rsid w:val="00024B3C"/>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Intestazione">
    <w:name w:val="header"/>
    <w:basedOn w:val="Normale"/>
    <w:link w:val="IntestazioneCarattere"/>
    <w:uiPriority w:val="99"/>
    <w:unhideWhenUsed/>
    <w:rsid w:val="000845F5"/>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0845F5"/>
  </w:style>
  <w:style w:type="paragraph" w:styleId="Pidipagina">
    <w:name w:val="footer"/>
    <w:basedOn w:val="Normale"/>
    <w:link w:val="PidipaginaCarattere"/>
    <w:uiPriority w:val="99"/>
    <w:unhideWhenUsed/>
    <w:rsid w:val="000845F5"/>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0845F5"/>
  </w:style>
  <w:style w:type="paragraph" w:styleId="Paragrafoelenco">
    <w:name w:val="List Paragraph"/>
    <w:basedOn w:val="Normale"/>
    <w:uiPriority w:val="34"/>
    <w:qFormat/>
    <w:rsid w:val="00A91CB0"/>
    <w:pPr>
      <w:ind w:left="720"/>
      <w:contextualSpacing/>
    </w:pPr>
  </w:style>
  <w:style w:type="character" w:customStyle="1" w:styleId="Titolo2Carattere">
    <w:name w:val="Titolo 2 Carattere"/>
    <w:basedOn w:val="Carpredefinitoparagrafo"/>
    <w:link w:val="Titolo2"/>
    <w:uiPriority w:val="9"/>
    <w:rsid w:val="00BC0EFC"/>
    <w:rPr>
      <w:rFonts w:asciiTheme="majorHAnsi" w:eastAsiaTheme="minorHAnsi" w:hAnsiTheme="majorHAnsi" w:cstheme="majorBidi"/>
      <w:b/>
      <w:color w:val="365F91" w:themeColor="accent1" w:themeShade="BF"/>
      <w:sz w:val="36"/>
      <w:szCs w:val="36"/>
      <w:shd w:val="clear" w:color="auto" w:fill="F2F2F2" w:themeFill="background1" w:themeFillShade="F2"/>
      <w:lang w:eastAsia="en-US"/>
    </w:rPr>
  </w:style>
  <w:style w:type="character" w:customStyle="1" w:styleId="Titolo3Carattere">
    <w:name w:val="Titolo 3 Carattere"/>
    <w:basedOn w:val="Carpredefinitoparagrafo"/>
    <w:link w:val="Titolo3"/>
    <w:uiPriority w:val="9"/>
    <w:rsid w:val="00BC0EFC"/>
    <w:rPr>
      <w:rFonts w:asciiTheme="majorHAnsi" w:eastAsiaTheme="minorHAnsi" w:hAnsiTheme="majorHAnsi" w:cstheme="majorBidi"/>
      <w:b/>
      <w:color w:val="243F60" w:themeColor="accent1" w:themeShade="7F"/>
      <w:sz w:val="28"/>
      <w:szCs w:val="28"/>
      <w:lang w:eastAsia="en-US"/>
    </w:rPr>
  </w:style>
  <w:style w:type="paragraph" w:styleId="Sottotitolo">
    <w:name w:val="Subtitle"/>
    <w:basedOn w:val="Normale"/>
    <w:next w:val="Corpodeltesto"/>
    <w:link w:val="SottotitoloCarattere"/>
    <w:qFormat/>
    <w:rsid w:val="00BC0EFC"/>
    <w:pPr>
      <w:suppressAutoHyphens/>
      <w:spacing w:after="0" w:line="240" w:lineRule="auto"/>
      <w:jc w:val="both"/>
    </w:pPr>
    <w:rPr>
      <w:rFonts w:asciiTheme="majorHAnsi" w:eastAsia="Times New Roman" w:hAnsiTheme="majorHAnsi" w:cs="Times New Roman"/>
      <w:b/>
      <w:sz w:val="24"/>
      <w:szCs w:val="24"/>
      <w:lang w:eastAsia="ar-SA"/>
    </w:rPr>
  </w:style>
  <w:style w:type="character" w:customStyle="1" w:styleId="SottotitoloCarattere">
    <w:name w:val="Sottotitolo Carattere"/>
    <w:basedOn w:val="Carpredefinitoparagrafo"/>
    <w:link w:val="Sottotitolo"/>
    <w:rsid w:val="00BC0EFC"/>
    <w:rPr>
      <w:rFonts w:asciiTheme="majorHAnsi" w:eastAsia="Times New Roman" w:hAnsiTheme="majorHAnsi" w:cs="Times New Roman"/>
      <w:b/>
      <w:sz w:val="24"/>
      <w:szCs w:val="24"/>
      <w:lang w:eastAsia="ar-SA"/>
    </w:rPr>
  </w:style>
  <w:style w:type="paragraph" w:styleId="Corpodeltesto">
    <w:name w:val="Body Text"/>
    <w:basedOn w:val="Normale"/>
    <w:link w:val="CorpodeltestoCarattere"/>
    <w:uiPriority w:val="99"/>
    <w:semiHidden/>
    <w:unhideWhenUsed/>
    <w:rsid w:val="00BC0EFC"/>
    <w:pPr>
      <w:spacing w:after="120"/>
    </w:pPr>
  </w:style>
  <w:style w:type="character" w:customStyle="1" w:styleId="CorpodeltestoCarattere">
    <w:name w:val="Corpo del testo Carattere"/>
    <w:basedOn w:val="Carpredefinitoparagrafo"/>
    <w:link w:val="Corpodeltesto"/>
    <w:uiPriority w:val="99"/>
    <w:semiHidden/>
    <w:rsid w:val="00BC0EFC"/>
  </w:style>
  <w:style w:type="paragraph" w:styleId="Nessunaspaziatura">
    <w:name w:val="No Spacing"/>
    <w:uiPriority w:val="1"/>
    <w:qFormat/>
    <w:rsid w:val="00603511"/>
    <w:pPr>
      <w:spacing w:after="0" w:line="240" w:lineRule="auto"/>
    </w:pPr>
  </w:style>
  <w:style w:type="paragraph" w:styleId="Testofumetto">
    <w:name w:val="Balloon Text"/>
    <w:basedOn w:val="Normale"/>
    <w:link w:val="TestofumettoCarattere"/>
    <w:uiPriority w:val="99"/>
    <w:semiHidden/>
    <w:unhideWhenUsed/>
    <w:rsid w:val="004E2CB8"/>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4E2CB8"/>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562406254">
      <w:bodyDiv w:val="1"/>
      <w:marLeft w:val="0"/>
      <w:marRight w:val="0"/>
      <w:marTop w:val="0"/>
      <w:marBottom w:val="0"/>
      <w:divBdr>
        <w:top w:val="none" w:sz="0" w:space="0" w:color="auto"/>
        <w:left w:val="none" w:sz="0" w:space="0" w:color="auto"/>
        <w:bottom w:val="none" w:sz="0" w:space="0" w:color="auto"/>
        <w:right w:val="none" w:sz="0" w:space="0" w:color="auto"/>
      </w:divBdr>
    </w:div>
    <w:div w:id="20795467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theme" Target="theme/theme1.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47C10E97-7BB7-4533-A601-73D3F4B7B6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16</Pages>
  <Words>3335</Words>
  <Characters>19011</Characters>
  <Application>Microsoft Office Word</Application>
  <DocSecurity>0</DocSecurity>
  <Lines>158</Lines>
  <Paragraphs>44</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22302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utente</dc:creator>
  <cp:lastModifiedBy>AffariGeneraliGiusy</cp:lastModifiedBy>
  <cp:revision>5</cp:revision>
  <cp:lastPrinted>2019-04-10T08:46:00Z</cp:lastPrinted>
  <dcterms:created xsi:type="dcterms:W3CDTF">2019-05-22T09:43:00Z</dcterms:created>
  <dcterms:modified xsi:type="dcterms:W3CDTF">2020-03-10T10:39:00Z</dcterms:modified>
</cp:coreProperties>
</file>